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61" w:rsidRPr="00A37EF1" w:rsidRDefault="00EF4561" w:rsidP="00EF4561">
      <w:pPr>
        <w:jc w:val="center"/>
        <w:rPr>
          <w:sz w:val="28"/>
          <w:szCs w:val="28"/>
        </w:rPr>
      </w:pPr>
      <w:r w:rsidRPr="00A37EF1">
        <w:rPr>
          <w:sz w:val="28"/>
          <w:szCs w:val="28"/>
        </w:rPr>
        <w:t>Д О К Л А Д</w:t>
      </w:r>
      <w:bookmarkStart w:id="0" w:name="_GoBack"/>
      <w:bookmarkEnd w:id="0"/>
    </w:p>
    <w:p w:rsidR="00EF4561" w:rsidRPr="00A37EF1" w:rsidRDefault="00EF4561" w:rsidP="00EF4561">
      <w:pPr>
        <w:jc w:val="center"/>
        <w:rPr>
          <w:sz w:val="28"/>
          <w:szCs w:val="28"/>
        </w:rPr>
      </w:pPr>
      <w:r w:rsidRPr="00A37EF1">
        <w:rPr>
          <w:sz w:val="28"/>
          <w:szCs w:val="28"/>
        </w:rPr>
        <w:t xml:space="preserve">Управления Россельхознадзора по </w:t>
      </w:r>
      <w:r w:rsidR="00875813" w:rsidRPr="00A37EF1">
        <w:rPr>
          <w:sz w:val="28"/>
          <w:szCs w:val="28"/>
        </w:rPr>
        <w:t>Республике Башкортостан</w:t>
      </w:r>
      <w:r w:rsidRPr="00A37EF1">
        <w:rPr>
          <w:sz w:val="28"/>
          <w:szCs w:val="28"/>
        </w:rPr>
        <w:t xml:space="preserve">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w:t>
      </w:r>
    </w:p>
    <w:p w:rsidR="00EF4561" w:rsidRPr="00A37EF1" w:rsidRDefault="00EF4561" w:rsidP="00EF4561">
      <w:pPr>
        <w:jc w:val="center"/>
        <w:rPr>
          <w:sz w:val="28"/>
          <w:szCs w:val="28"/>
        </w:rPr>
      </w:pPr>
      <w:r w:rsidRPr="00A37EF1">
        <w:rPr>
          <w:sz w:val="28"/>
          <w:szCs w:val="28"/>
        </w:rPr>
        <w:t>технических мероприятий</w:t>
      </w:r>
    </w:p>
    <w:p w:rsidR="00EF4561" w:rsidRDefault="00EF4561" w:rsidP="00EF4561">
      <w:pPr>
        <w:jc w:val="center"/>
        <w:rPr>
          <w:b/>
          <w:sz w:val="28"/>
          <w:szCs w:val="28"/>
        </w:rPr>
      </w:pPr>
      <w:r w:rsidRPr="00A37EF1">
        <w:rPr>
          <w:sz w:val="28"/>
          <w:szCs w:val="28"/>
        </w:rPr>
        <w:t>(«как делать нужно (можно)»)</w:t>
      </w:r>
      <w:r w:rsidR="00A37EF1">
        <w:rPr>
          <w:b/>
          <w:sz w:val="28"/>
          <w:szCs w:val="28"/>
        </w:rPr>
        <w:t xml:space="preserve"> в сфере ветеринарии</w:t>
      </w:r>
    </w:p>
    <w:p w:rsidR="00EF4561" w:rsidRDefault="00EF4561" w:rsidP="00EF4561">
      <w:pPr>
        <w:jc w:val="center"/>
        <w:rPr>
          <w:b/>
          <w:sz w:val="28"/>
          <w:szCs w:val="28"/>
        </w:rPr>
      </w:pPr>
    </w:p>
    <w:p w:rsidR="00EF4561" w:rsidRDefault="00EF4561" w:rsidP="00875813">
      <w:pPr>
        <w:ind w:firstLine="709"/>
        <w:jc w:val="both"/>
        <w:rPr>
          <w:b/>
          <w:sz w:val="28"/>
          <w:szCs w:val="28"/>
        </w:rPr>
      </w:pPr>
      <w:r w:rsidRPr="008F5502">
        <w:rPr>
          <w:sz w:val="28"/>
          <w:szCs w:val="28"/>
        </w:rPr>
        <w:t>В соответствии со статьей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8F5502">
        <w:rPr>
          <w:bCs/>
          <w:iCs/>
          <w:sz w:val="28"/>
          <w:szCs w:val="28"/>
        </w:rPr>
        <w:t xml:space="preserve"> приоритетной программы «Реформа контрольной и надзорной деятельности», Паспортом реализации проектов по основному направлению стратегического развития Российской Федерации «Реформа контрольной и надзорной деятельности» в Федеральной службе по ветеринарному и фитосанитарному надзору Управлением Россельхознадзора по </w:t>
      </w:r>
      <w:r w:rsidR="009E6ED6">
        <w:rPr>
          <w:bCs/>
          <w:iCs/>
          <w:sz w:val="28"/>
          <w:szCs w:val="28"/>
        </w:rPr>
        <w:t>Республике Б</w:t>
      </w:r>
      <w:r w:rsidR="00875813">
        <w:rPr>
          <w:bCs/>
          <w:iCs/>
          <w:sz w:val="28"/>
          <w:szCs w:val="28"/>
        </w:rPr>
        <w:t>ашкортостан</w:t>
      </w:r>
      <w:r w:rsidRPr="008F5502">
        <w:rPr>
          <w:bCs/>
          <w:iCs/>
          <w:sz w:val="28"/>
          <w:szCs w:val="28"/>
        </w:rPr>
        <w:t xml:space="preserve"> проводится публичное </w:t>
      </w:r>
      <w:r>
        <w:rPr>
          <w:bCs/>
          <w:iCs/>
          <w:sz w:val="28"/>
          <w:szCs w:val="28"/>
        </w:rPr>
        <w:t>обсуждение</w:t>
      </w:r>
      <w:r w:rsidRPr="008F5502">
        <w:rPr>
          <w:bCs/>
          <w:iCs/>
          <w:sz w:val="28"/>
          <w:szCs w:val="28"/>
        </w:rPr>
        <w:t xml:space="preserve"> </w:t>
      </w:r>
      <w:r>
        <w:rPr>
          <w:bCs/>
          <w:iCs/>
          <w:sz w:val="28"/>
          <w:szCs w:val="28"/>
        </w:rPr>
        <w:t>результатов</w:t>
      </w:r>
      <w:r w:rsidRPr="008F5502">
        <w:rPr>
          <w:bCs/>
          <w:iCs/>
          <w:sz w:val="28"/>
          <w:szCs w:val="28"/>
        </w:rPr>
        <w:t xml:space="preserve"> </w:t>
      </w:r>
      <w:r>
        <w:rPr>
          <w:bCs/>
          <w:iCs/>
          <w:sz w:val="28"/>
          <w:szCs w:val="28"/>
        </w:rPr>
        <w:t>правоприменительной практики, руководств по соблюдению обязательных требований</w:t>
      </w:r>
      <w:r w:rsidRPr="008F5502">
        <w:rPr>
          <w:bCs/>
          <w:iCs/>
          <w:sz w:val="28"/>
          <w:szCs w:val="28"/>
        </w:rPr>
        <w:t>.</w:t>
      </w:r>
    </w:p>
    <w:p w:rsidR="00EF4561" w:rsidRDefault="00EF4561" w:rsidP="004B7A9E">
      <w:pPr>
        <w:ind w:firstLine="851"/>
        <w:jc w:val="both"/>
        <w:rPr>
          <w:b/>
          <w:bCs/>
          <w:iCs/>
          <w:sz w:val="28"/>
          <w:szCs w:val="28"/>
        </w:rPr>
      </w:pPr>
      <w:r>
        <w:rPr>
          <w:sz w:val="28"/>
          <w:szCs w:val="28"/>
        </w:rPr>
        <w:t>Деятельность ветеринарного надзора направлена на предупреждение, выявление, пресечение нарушений требований в сфере ветеринарии, качества и безопасности пищевых продуктов, обращения лекарственных средств для ветеринарного применения, соблюдения лицензионных требований при осуществлении фармацевтической деятельности, соблюдения требований технических регламентов.</w:t>
      </w:r>
    </w:p>
    <w:p w:rsidR="00EF4561" w:rsidRDefault="00EF4561" w:rsidP="004B7A9E">
      <w:pPr>
        <w:pStyle w:val="Standard"/>
        <w:ind w:firstLine="567"/>
        <w:contextualSpacing/>
        <w:jc w:val="both"/>
        <w:rPr>
          <w:rFonts w:cs="Times New Roman"/>
          <w:sz w:val="28"/>
          <w:szCs w:val="28"/>
        </w:rPr>
      </w:pPr>
      <w:r>
        <w:rPr>
          <w:rFonts w:cs="Times New Roman"/>
          <w:b/>
          <w:sz w:val="28"/>
          <w:szCs w:val="28"/>
          <w:u w:val="single"/>
        </w:rPr>
        <w:t>Основны</w:t>
      </w:r>
      <w:r w:rsidR="004B7A9E">
        <w:rPr>
          <w:rFonts w:cs="Times New Roman"/>
          <w:b/>
          <w:sz w:val="28"/>
          <w:szCs w:val="28"/>
          <w:u w:val="single"/>
        </w:rPr>
        <w:t>ми</w:t>
      </w:r>
      <w:r>
        <w:rPr>
          <w:rFonts w:cs="Times New Roman"/>
          <w:b/>
          <w:sz w:val="28"/>
          <w:szCs w:val="28"/>
          <w:u w:val="single"/>
        </w:rPr>
        <w:t xml:space="preserve"> задач</w:t>
      </w:r>
      <w:r w:rsidR="004B7A9E">
        <w:rPr>
          <w:rFonts w:cs="Times New Roman"/>
          <w:b/>
          <w:sz w:val="28"/>
          <w:szCs w:val="28"/>
          <w:u w:val="single"/>
        </w:rPr>
        <w:t>ам</w:t>
      </w:r>
      <w:r>
        <w:rPr>
          <w:rFonts w:cs="Times New Roman"/>
          <w:b/>
          <w:sz w:val="28"/>
          <w:szCs w:val="28"/>
          <w:u w:val="single"/>
        </w:rPr>
        <w:t xml:space="preserve">и контрольно-надзорной деятельности Управления Россельхознадзора по </w:t>
      </w:r>
      <w:r w:rsidR="00875813">
        <w:rPr>
          <w:rFonts w:cs="Times New Roman"/>
          <w:b/>
          <w:sz w:val="28"/>
          <w:szCs w:val="28"/>
          <w:u w:val="single"/>
        </w:rPr>
        <w:t>Республике Башкортостан</w:t>
      </w:r>
      <w:r>
        <w:rPr>
          <w:rFonts w:cs="Times New Roman"/>
          <w:b/>
          <w:sz w:val="28"/>
          <w:szCs w:val="28"/>
          <w:u w:val="single"/>
        </w:rPr>
        <w:t xml:space="preserve"> в сфере ветеринарии</w:t>
      </w:r>
      <w:r>
        <w:rPr>
          <w:rFonts w:cs="Times New Roman"/>
          <w:b/>
          <w:bCs/>
          <w:sz w:val="28"/>
          <w:szCs w:val="28"/>
        </w:rPr>
        <w:t xml:space="preserve"> являются:</w:t>
      </w:r>
    </w:p>
    <w:p w:rsidR="00EF4561" w:rsidRPr="00CE7909" w:rsidRDefault="00CE7909" w:rsidP="00CE7909">
      <w:pPr>
        <w:pStyle w:val="Standard"/>
        <w:ind w:firstLine="567"/>
        <w:contextualSpacing/>
        <w:textAlignment w:val="auto"/>
        <w:rPr>
          <w:rFonts w:cs="Times New Roman"/>
          <w:sz w:val="28"/>
          <w:szCs w:val="28"/>
        </w:rPr>
      </w:pPr>
      <w:r>
        <w:rPr>
          <w:rFonts w:cs="Times New Roman"/>
          <w:sz w:val="28"/>
          <w:szCs w:val="28"/>
        </w:rPr>
        <w:t xml:space="preserve">- </w:t>
      </w:r>
      <w:r w:rsidR="00EF4561" w:rsidRPr="00CE7909">
        <w:rPr>
          <w:rFonts w:cs="Times New Roman"/>
          <w:sz w:val="28"/>
          <w:szCs w:val="28"/>
        </w:rPr>
        <w:t>защита населения от болезней, общих для человека и животных;</w:t>
      </w:r>
    </w:p>
    <w:p w:rsidR="00EF4561" w:rsidRDefault="00CE7909" w:rsidP="00CE7909">
      <w:pPr>
        <w:pStyle w:val="Standard"/>
        <w:ind w:firstLine="567"/>
        <w:contextualSpacing/>
        <w:jc w:val="both"/>
        <w:textAlignment w:val="auto"/>
        <w:rPr>
          <w:rFonts w:cs="Times New Roman"/>
          <w:sz w:val="28"/>
          <w:szCs w:val="28"/>
        </w:rPr>
      </w:pPr>
      <w:r>
        <w:rPr>
          <w:rFonts w:cs="Times New Roman"/>
          <w:sz w:val="28"/>
          <w:szCs w:val="28"/>
        </w:rPr>
        <w:t xml:space="preserve">- </w:t>
      </w:r>
      <w:r w:rsidR="00EF4561">
        <w:rPr>
          <w:rFonts w:cs="Times New Roman"/>
          <w:sz w:val="28"/>
          <w:szCs w:val="28"/>
        </w:rPr>
        <w:t>обеспечение безопасности продуктов животного происхождения в ветеринарно-санитарном отношении;</w:t>
      </w:r>
    </w:p>
    <w:p w:rsidR="00EF4561" w:rsidRPr="00CE7909" w:rsidRDefault="00D61EE2" w:rsidP="00D61EE2">
      <w:pPr>
        <w:pStyle w:val="Standard"/>
        <w:ind w:firstLine="567"/>
        <w:contextualSpacing/>
        <w:jc w:val="both"/>
        <w:textAlignment w:val="auto"/>
        <w:rPr>
          <w:rFonts w:cs="Times New Roman"/>
          <w:sz w:val="28"/>
          <w:szCs w:val="28"/>
        </w:rPr>
      </w:pPr>
      <w:r>
        <w:rPr>
          <w:rFonts w:cs="Times New Roman"/>
          <w:sz w:val="28"/>
          <w:szCs w:val="28"/>
        </w:rPr>
        <w:t xml:space="preserve">- </w:t>
      </w:r>
      <w:r w:rsidR="00EF4561" w:rsidRPr="00CE7909">
        <w:rPr>
          <w:rFonts w:cs="Times New Roman"/>
          <w:sz w:val="28"/>
          <w:szCs w:val="28"/>
        </w:rPr>
        <w:t>обеспечение охраны территории Российской Федерации от заноса и распространения заразных болезней, общих для человека и животных, а также недопущение ввоза опасной в ветеринарно-санитарном отношении продукции животного происхождения;</w:t>
      </w:r>
    </w:p>
    <w:p w:rsidR="00EF4561" w:rsidRPr="00CE7909" w:rsidRDefault="00D61EE2" w:rsidP="00D61EE2">
      <w:pPr>
        <w:pStyle w:val="Standard"/>
        <w:ind w:firstLine="567"/>
        <w:contextualSpacing/>
        <w:jc w:val="both"/>
        <w:textAlignment w:val="auto"/>
        <w:rPr>
          <w:rFonts w:cs="Times New Roman"/>
          <w:sz w:val="28"/>
          <w:szCs w:val="28"/>
        </w:rPr>
      </w:pPr>
      <w:r>
        <w:rPr>
          <w:rFonts w:cs="Times New Roman"/>
          <w:sz w:val="28"/>
          <w:szCs w:val="28"/>
        </w:rPr>
        <w:t xml:space="preserve">- </w:t>
      </w:r>
      <w:r w:rsidR="00EF4561" w:rsidRPr="00CE7909">
        <w:rPr>
          <w:rFonts w:cs="Times New Roman"/>
          <w:sz w:val="28"/>
          <w:szCs w:val="28"/>
        </w:rPr>
        <w:t>предупреждение и ликвидация заразных и массовых незаразных болезней животных;</w:t>
      </w:r>
    </w:p>
    <w:p w:rsidR="00EF4561" w:rsidRDefault="00D61EE2" w:rsidP="004B7A9E">
      <w:pPr>
        <w:pStyle w:val="Standard"/>
        <w:ind w:firstLine="567"/>
        <w:contextualSpacing/>
        <w:jc w:val="both"/>
        <w:textAlignment w:val="auto"/>
        <w:rPr>
          <w:rFonts w:cs="Times New Roman"/>
          <w:b/>
          <w:bCs/>
          <w:sz w:val="28"/>
          <w:szCs w:val="28"/>
        </w:rPr>
      </w:pPr>
      <w:r>
        <w:rPr>
          <w:rFonts w:cs="Times New Roman"/>
          <w:sz w:val="28"/>
          <w:szCs w:val="28"/>
        </w:rPr>
        <w:t>-</w:t>
      </w:r>
      <w:r w:rsidR="00EF4561">
        <w:rPr>
          <w:rFonts w:cs="Times New Roman"/>
          <w:sz w:val="28"/>
          <w:szCs w:val="28"/>
        </w:rPr>
        <w:t xml:space="preserve"> обеспечение качества и безопасности лекарственных средств для ветеринарного применения, кормовых добавок и кормов, изготовленных из генно-инженерно-модифицированных организмов, на всех стадиях производства и обращения.</w:t>
      </w:r>
    </w:p>
    <w:p w:rsidR="00EF4561" w:rsidRDefault="00EF4561" w:rsidP="004B7A9E">
      <w:pPr>
        <w:pStyle w:val="Standard"/>
        <w:ind w:firstLine="567"/>
        <w:jc w:val="both"/>
        <w:rPr>
          <w:rFonts w:cs="Times New Roman"/>
          <w:sz w:val="28"/>
          <w:szCs w:val="28"/>
        </w:rPr>
      </w:pPr>
      <w:r>
        <w:rPr>
          <w:rFonts w:cs="Times New Roman"/>
          <w:b/>
          <w:bCs/>
          <w:sz w:val="28"/>
          <w:szCs w:val="28"/>
        </w:rPr>
        <w:tab/>
      </w:r>
      <w:r>
        <w:rPr>
          <w:rFonts w:cs="Times New Roman"/>
          <w:b/>
          <w:bCs/>
          <w:sz w:val="28"/>
          <w:szCs w:val="28"/>
          <w:u w:val="single"/>
        </w:rPr>
        <w:t>Основные и вспомогательные (обеспечительные) функции Управления в сфере ветеринарии:</w:t>
      </w:r>
    </w:p>
    <w:p w:rsidR="00EF4561" w:rsidRDefault="00EF4561" w:rsidP="00EF4561">
      <w:pPr>
        <w:pStyle w:val="Default"/>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Cs/>
          <w:sz w:val="28"/>
          <w:szCs w:val="28"/>
        </w:rPr>
        <w:t>федеральный государственный ветеринарный надзор;</w:t>
      </w:r>
    </w:p>
    <w:p w:rsidR="00EF4561" w:rsidRDefault="00EF4561" w:rsidP="00EF4561">
      <w:pPr>
        <w:pStyle w:val="Default"/>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контроль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w:t>
      </w:r>
    </w:p>
    <w:p w:rsidR="00EF4561" w:rsidRDefault="00EF4561" w:rsidP="00EF4561">
      <w:pPr>
        <w:pStyle w:val="Default"/>
        <w:ind w:firstLine="567"/>
        <w:jc w:val="both"/>
        <w:rPr>
          <w:rFonts w:ascii="Times New Roman" w:hAnsi="Times New Roman" w:cs="Times New Roman"/>
          <w:sz w:val="28"/>
          <w:szCs w:val="28"/>
        </w:rPr>
      </w:pPr>
      <w:r>
        <w:rPr>
          <w:rFonts w:ascii="Times New Roman" w:hAnsi="Times New Roman" w:cs="Times New Roman"/>
          <w:sz w:val="28"/>
          <w:szCs w:val="28"/>
        </w:rPr>
        <w:tab/>
        <w:t>- контроль за проведением ветеринарно-санитарной экспертизы пищевой продукции животного происхождения (непромышленного изготовления) для реализации на продовольственных рынках;</w:t>
      </w:r>
    </w:p>
    <w:p w:rsidR="00EF4561" w:rsidRDefault="00EF4561" w:rsidP="00EF4561">
      <w:pPr>
        <w:pStyle w:val="Default"/>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Cs/>
          <w:sz w:val="28"/>
          <w:szCs w:val="28"/>
        </w:rPr>
        <w:t>планирование, организация и контроль за реализацией государственного мониторинга качества и безопасности пищевых продуктов;</w:t>
      </w:r>
    </w:p>
    <w:p w:rsidR="00EF4561" w:rsidRDefault="00EF4561" w:rsidP="00EF4561">
      <w:pPr>
        <w:pStyle w:val="Standard"/>
        <w:ind w:firstLine="567"/>
        <w:jc w:val="both"/>
        <w:rPr>
          <w:rFonts w:cs="Times New Roman"/>
          <w:bCs/>
          <w:sz w:val="28"/>
          <w:szCs w:val="28"/>
        </w:rPr>
      </w:pPr>
      <w:r>
        <w:rPr>
          <w:rFonts w:cs="Times New Roman"/>
          <w:bCs/>
          <w:sz w:val="28"/>
          <w:szCs w:val="28"/>
        </w:rPr>
        <w:tab/>
        <w:t>- планирование, организация и контроль за реализацией государственного эпизоотического мониторинга;</w:t>
      </w:r>
    </w:p>
    <w:p w:rsidR="00EF4561" w:rsidRDefault="00EF4561" w:rsidP="00EF4561">
      <w:pPr>
        <w:pStyle w:val="Default"/>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Cs/>
          <w:sz w:val="28"/>
          <w:szCs w:val="28"/>
        </w:rPr>
        <w:t>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EF4561" w:rsidRDefault="00EF4561" w:rsidP="00EF4561">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ab/>
        <w:t>- государственный контроль безопасности продукции животного происхождения, кормов и кормовых добавок для животных;</w:t>
      </w:r>
    </w:p>
    <w:p w:rsidR="00EF4561" w:rsidRDefault="00EF4561" w:rsidP="00EF4561">
      <w:pPr>
        <w:pStyle w:val="Standard"/>
        <w:ind w:firstLine="567"/>
        <w:jc w:val="both"/>
        <w:rPr>
          <w:rFonts w:cs="Times New Roman"/>
          <w:bCs/>
          <w:sz w:val="28"/>
          <w:szCs w:val="28"/>
        </w:rPr>
      </w:pPr>
      <w:r>
        <w:rPr>
          <w:rFonts w:cs="Times New Roman"/>
          <w:bCs/>
          <w:sz w:val="28"/>
          <w:szCs w:val="28"/>
        </w:rPr>
        <w:tab/>
        <w:t>- лицензирование фармацевтической деятельности, осуществляемой в сфере обращения лекарственных средств для ветеринарного применения;</w:t>
      </w:r>
    </w:p>
    <w:p w:rsidR="00EF4561" w:rsidRDefault="00EF4561" w:rsidP="00EF4561">
      <w:pPr>
        <w:pStyle w:val="Default"/>
        <w:ind w:firstLine="567"/>
        <w:jc w:val="both"/>
        <w:rPr>
          <w:rFonts w:ascii="Times New Roman" w:hAnsi="Times New Roman" w:cs="Times New Roman"/>
          <w:sz w:val="28"/>
          <w:szCs w:val="28"/>
        </w:rPr>
      </w:pPr>
      <w:r>
        <w:rPr>
          <w:rFonts w:ascii="Times New Roman" w:hAnsi="Times New Roman" w:cs="Times New Roman"/>
          <w:sz w:val="28"/>
          <w:szCs w:val="28"/>
        </w:rPr>
        <w:tab/>
        <w:t>- государственный надзор в области обеспечения качества и безопасности пищевых продуктов, материалов и изделий в пределах своей компетенции;</w:t>
      </w:r>
    </w:p>
    <w:p w:rsidR="00873963" w:rsidRDefault="00EF4561" w:rsidP="00873963">
      <w:pPr>
        <w:pStyle w:val="Default"/>
        <w:ind w:firstLine="709"/>
        <w:jc w:val="both"/>
        <w:rPr>
          <w:rFonts w:ascii="Times New Roman" w:hAnsi="Times New Roman"/>
          <w:b/>
          <w:bCs/>
          <w:i/>
          <w:iCs/>
          <w:sz w:val="28"/>
          <w:szCs w:val="28"/>
        </w:rPr>
      </w:pPr>
      <w:r>
        <w:rPr>
          <w:rFonts w:ascii="Times New Roman" w:hAnsi="Times New Roman" w:cs="Times New Roman"/>
          <w:b/>
          <w:bCs/>
          <w:sz w:val="28"/>
          <w:szCs w:val="28"/>
        </w:rPr>
        <w:tab/>
      </w:r>
      <w:r w:rsidRPr="009E6ED6">
        <w:rPr>
          <w:rFonts w:ascii="Times New Roman" w:hAnsi="Times New Roman" w:cs="Times New Roman"/>
          <w:bCs/>
          <w:sz w:val="28"/>
          <w:szCs w:val="28"/>
        </w:rPr>
        <w:t>Подготовка Плана плановых проверок юридических лиц и индивидуальных предпринимателей.</w:t>
      </w:r>
      <w:r w:rsidR="00873963" w:rsidRPr="00873963">
        <w:rPr>
          <w:rFonts w:ascii="Times New Roman" w:hAnsi="Times New Roman"/>
          <w:b/>
          <w:bCs/>
          <w:i/>
          <w:iCs/>
          <w:sz w:val="28"/>
          <w:szCs w:val="28"/>
        </w:rPr>
        <w:t xml:space="preserve"> </w:t>
      </w:r>
    </w:p>
    <w:p w:rsidR="00873963" w:rsidRPr="00F510E4" w:rsidRDefault="00873963" w:rsidP="00873963">
      <w:pPr>
        <w:pStyle w:val="Default"/>
        <w:ind w:firstLine="709"/>
        <w:jc w:val="both"/>
        <w:rPr>
          <w:rFonts w:ascii="Times New Roman" w:hAnsi="Times New Roman" w:cs="Times New Roman"/>
          <w:b/>
          <w:sz w:val="28"/>
          <w:szCs w:val="28"/>
          <w:u w:val="single"/>
        </w:rPr>
      </w:pPr>
      <w:r w:rsidRPr="00873963">
        <w:rPr>
          <w:rFonts w:ascii="Times New Roman" w:hAnsi="Times New Roman" w:cs="Times New Roman"/>
          <w:b/>
          <w:bCs/>
          <w:iCs/>
          <w:color w:val="auto"/>
          <w:sz w:val="28"/>
          <w:szCs w:val="28"/>
          <w:u w:val="single"/>
        </w:rPr>
        <w:t>Основные нормативные правовые документы, регламентирующие деятельност</w:t>
      </w:r>
      <w:r>
        <w:rPr>
          <w:rFonts w:ascii="Times New Roman" w:hAnsi="Times New Roman" w:cs="Times New Roman"/>
          <w:b/>
          <w:bCs/>
          <w:iCs/>
          <w:color w:val="auto"/>
          <w:sz w:val="28"/>
          <w:szCs w:val="28"/>
          <w:u w:val="single"/>
        </w:rPr>
        <w:t>ь в</w:t>
      </w:r>
      <w:r w:rsidRPr="00F510E4">
        <w:rPr>
          <w:rFonts w:ascii="Times New Roman" w:hAnsi="Times New Roman" w:cs="Times New Roman"/>
          <w:b/>
          <w:sz w:val="28"/>
          <w:szCs w:val="28"/>
          <w:u w:val="single"/>
        </w:rPr>
        <w:t xml:space="preserve"> сфе</w:t>
      </w:r>
      <w:r>
        <w:rPr>
          <w:rFonts w:ascii="Times New Roman" w:hAnsi="Times New Roman" w:cs="Times New Roman"/>
          <w:b/>
          <w:sz w:val="28"/>
          <w:szCs w:val="28"/>
          <w:u w:val="single"/>
        </w:rPr>
        <w:t>ре внутреннего</w:t>
      </w:r>
      <w:r w:rsidRPr="00F510E4">
        <w:rPr>
          <w:rFonts w:ascii="Times New Roman" w:hAnsi="Times New Roman" w:cs="Times New Roman"/>
          <w:b/>
          <w:sz w:val="28"/>
          <w:szCs w:val="28"/>
          <w:u w:val="single"/>
        </w:rPr>
        <w:t xml:space="preserve"> ветеринарного надзора</w:t>
      </w:r>
      <w:r>
        <w:rPr>
          <w:rFonts w:ascii="Times New Roman" w:hAnsi="Times New Roman" w:cs="Times New Roman"/>
          <w:b/>
          <w:sz w:val="28"/>
          <w:szCs w:val="28"/>
          <w:u w:val="single"/>
        </w:rPr>
        <w:t>:</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Решение Комиссии Таможенного союза от 18 июня 2010 г. № 317 «О применении ветеринарно-санитарных мер в Таможенном союзе»;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Решение Совета Евразийской экономической комиссии от 9 октября 2014 г. № 94 «О Положении о едином порядке проведения совместных проверок объектов и отбора проб товаров (продукции), подлежащих ветеринарному контролю (надзору)»;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Решение Комиссии Таможенного союза от 28 мая 2010 г. № 299 «О применении санитарных мер в Таможенном союзе»;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Технический регламент Таможенного союза «О безопасности пищевых продуктов» (ТР ТС 021/2011), утвержден Решением Комиссии Таможенного союза от 9 декабря 2011 г. № 880;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Технический регламент Таможенного союза «О безопасности молока и молочной продукции» (ТР ТС 033/2013), утвержден Решением Совета Евразийской экономической комиссии от 9 октября 2013 г. № 67;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Технический регламент Таможенного союза «О безопасности мяса и мясной продукции» (ТР ТС 034/2013), утвержден Решением Совета Евразийской экономической комиссии от 9 октября 2013 г. № 68;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Кодекс Российской Федерации об административных правонарушениях;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Закон Российской Федерации от 14 мая 1993 г. № 4979-1 «О ветеринарии»;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lastRenderedPageBreak/>
        <w:t xml:space="preserve">- Федеральный закон от 2 января 2000 г. № 29-ФЗ «О качестве и безопасности пищевых продуктов»;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Федеральный закон от 27 декабря 2002 г. № 184-ФЗ «О техническом регулировании»;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постановление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постановление Правительства Российской Федерации от 8 апреля 2004 г. № 201 «Вопросы Федеральной службы по ветеринарному и фитосанитарному надзору»; </w:t>
      </w:r>
    </w:p>
    <w:p w:rsidR="00873963" w:rsidRPr="00C67994" w:rsidRDefault="00873963" w:rsidP="00873963">
      <w:pPr>
        <w:pStyle w:val="a3"/>
        <w:rPr>
          <w:rFonts w:ascii="Times New Roman" w:hAnsi="Times New Roman"/>
          <w:color w:val="0D0D0D" w:themeColor="text1" w:themeTint="F2"/>
          <w:sz w:val="28"/>
          <w:szCs w:val="28"/>
        </w:rPr>
      </w:pPr>
      <w:r w:rsidRPr="00C67994">
        <w:rPr>
          <w:rFonts w:ascii="Times New Roman" w:hAnsi="Times New Roman"/>
          <w:color w:val="0D0D0D" w:themeColor="text1" w:themeTint="F2"/>
          <w:sz w:val="28"/>
          <w:szCs w:val="28"/>
        </w:rPr>
        <w:t xml:space="preserve">- постановление Правительства Российской Федерации от 6 августа 1998 г. № 898 «Об утверждении Правил оказания платных ветеринарных услуг»;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постановление Правительства Российской Федерации от 26 мая 2006 г. № 310 «Об отчуждении животных и изъятии продуктов животноводства при ликвидации очагов особо опасных болезней животных»;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постановление Правительства Российской Федерации от 29 сентября 1997 г. № 1263 «Об утверждении Положения о проведении  экспертизы некачественных и опасных продовольственного сырья и пищевых продуктов, их использование или уничтожение»;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приказ Минсельхоза России от 29 декабря 2007 г. № 677 «Об утверждении Правил организации ветеринарного надзора за ввозом, переработкой, хранением, перевозкой, реализацией импортного мяса и </w:t>
      </w:r>
      <w:proofErr w:type="spellStart"/>
      <w:r w:rsidRPr="00C67994">
        <w:rPr>
          <w:rFonts w:ascii="Times New Roman" w:hAnsi="Times New Roman"/>
          <w:sz w:val="28"/>
          <w:szCs w:val="28"/>
        </w:rPr>
        <w:t>мясосырья</w:t>
      </w:r>
      <w:proofErr w:type="spellEnd"/>
      <w:r w:rsidRPr="00C67994">
        <w:rPr>
          <w:rFonts w:ascii="Times New Roman" w:hAnsi="Times New Roman"/>
          <w:sz w:val="28"/>
          <w:szCs w:val="28"/>
        </w:rPr>
        <w:t xml:space="preserve">» (зарегистрирован Минюстом России 19 марта 2008 г., регистрационный № 11359);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приказ Минсельхоза России от 3 августа 2007 г. № 383 «Об утверждении Правил организации работы по ветеринарному клеймению кожевенного, кожевенно-мехового и пушно-мехового сырья» (зарегистрирован Минюстом России 31 августа 2007 г., регистрационный № 10083);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приказ Минсельхоза России от 13 октября 2008 г. № 462 «Об утверждении Правил ветеринарно-санитарной экспертизы морских рыб и икры» (зарегистрирован Минюстом России 23 марта 2009 г., регистрационный № 13568);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приказ Минсельхоза России от 5 ноября 2008 г. № 490 «Об утверждении Правил проведения лабораторных исследований в области ветеринарии» (зарегистрирован Минюстом России 11 декабря 2008 г., регистрационный № 12836);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 приказ Минсельхоза России от 06.05.2008 № 238 «Об утверждении Инструкции по проведению государственного контроля и надзора в области </w:t>
      </w:r>
    </w:p>
    <w:p w:rsidR="00873963" w:rsidRPr="00C67994" w:rsidRDefault="00873963" w:rsidP="00873963">
      <w:pPr>
        <w:pStyle w:val="a3"/>
        <w:rPr>
          <w:rFonts w:ascii="Times New Roman" w:hAnsi="Times New Roman"/>
          <w:sz w:val="28"/>
          <w:szCs w:val="28"/>
        </w:rPr>
      </w:pPr>
      <w:r w:rsidRPr="00C67994">
        <w:rPr>
          <w:rFonts w:ascii="Times New Roman" w:hAnsi="Times New Roman"/>
          <w:sz w:val="28"/>
          <w:szCs w:val="28"/>
        </w:rPr>
        <w:t xml:space="preserve">ветеринарно-санитарной экспертизы некачественной и опасной продукции животного происхождения, ее использования или уничтожения» (зарегистрирован Минюстом России 9 июля 2008 г., регистрационный № 11946); </w:t>
      </w:r>
    </w:p>
    <w:p w:rsidR="00873963" w:rsidRPr="00C67994" w:rsidRDefault="00873963" w:rsidP="00402492">
      <w:pPr>
        <w:autoSpaceDE w:val="0"/>
        <w:autoSpaceDN w:val="0"/>
        <w:adjustRightInd w:val="0"/>
        <w:jc w:val="both"/>
        <w:rPr>
          <w:sz w:val="28"/>
          <w:szCs w:val="28"/>
        </w:rPr>
      </w:pPr>
      <w:r w:rsidRPr="00C67994">
        <w:rPr>
          <w:sz w:val="28"/>
          <w:szCs w:val="28"/>
        </w:rPr>
        <w:t xml:space="preserve">- приказ Минсельхоза России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регистрационный № 45094) </w:t>
      </w:r>
    </w:p>
    <w:p w:rsidR="00873963" w:rsidRDefault="00873963" w:rsidP="00402492">
      <w:pPr>
        <w:autoSpaceDE w:val="0"/>
        <w:autoSpaceDN w:val="0"/>
        <w:adjustRightInd w:val="0"/>
        <w:jc w:val="both"/>
        <w:rPr>
          <w:sz w:val="28"/>
          <w:szCs w:val="28"/>
        </w:rPr>
      </w:pPr>
      <w:r w:rsidRPr="00C67994">
        <w:rPr>
          <w:sz w:val="28"/>
          <w:szCs w:val="28"/>
        </w:rPr>
        <w:lastRenderedPageBreak/>
        <w:t xml:space="preserve">- Правила ветеринарно-санитарной экспертизы меда при продаже на рынке, утвержденные Минсельхозпродом России 18 июля 1995 г. № 13-7-2/365 (зарегистрирован Минюстом России 31 августа 1995 г., регистрационный № 942); </w:t>
      </w:r>
    </w:p>
    <w:p w:rsidR="00C67994" w:rsidRDefault="00C67994" w:rsidP="00402492">
      <w:pPr>
        <w:autoSpaceDE w:val="0"/>
        <w:autoSpaceDN w:val="0"/>
        <w:adjustRightInd w:val="0"/>
        <w:jc w:val="both"/>
        <w:rPr>
          <w:sz w:val="28"/>
          <w:szCs w:val="28"/>
        </w:rPr>
      </w:pPr>
      <w:r>
        <w:rPr>
          <w:sz w:val="28"/>
          <w:szCs w:val="28"/>
        </w:rPr>
        <w:t xml:space="preserve">- </w:t>
      </w:r>
      <w:r w:rsidRPr="00177B7D">
        <w:rPr>
          <w:sz w:val="28"/>
          <w:szCs w:val="28"/>
        </w:rPr>
        <w:t>Федеральн</w:t>
      </w:r>
      <w:r>
        <w:rPr>
          <w:sz w:val="28"/>
          <w:szCs w:val="28"/>
        </w:rPr>
        <w:t>ый</w:t>
      </w:r>
      <w:r w:rsidRPr="00177B7D">
        <w:rPr>
          <w:sz w:val="28"/>
          <w:szCs w:val="28"/>
        </w:rPr>
        <w:t xml:space="preserve"> закон от 04.05.2011 г. № 99-ФЗ «О лицензировании отдельных видов деятельности»;</w:t>
      </w:r>
    </w:p>
    <w:p w:rsidR="00C67994" w:rsidRDefault="00C67994" w:rsidP="00402492">
      <w:pPr>
        <w:autoSpaceDE w:val="0"/>
        <w:autoSpaceDN w:val="0"/>
        <w:adjustRightInd w:val="0"/>
        <w:jc w:val="both"/>
        <w:rPr>
          <w:sz w:val="28"/>
          <w:szCs w:val="28"/>
        </w:rPr>
      </w:pPr>
      <w:r>
        <w:rPr>
          <w:sz w:val="28"/>
          <w:szCs w:val="28"/>
        </w:rPr>
        <w:t>-</w:t>
      </w:r>
      <w:r w:rsidRPr="00C67994">
        <w:rPr>
          <w:sz w:val="28"/>
          <w:szCs w:val="28"/>
        </w:rPr>
        <w:t xml:space="preserve"> </w:t>
      </w:r>
      <w:r w:rsidRPr="00177B7D">
        <w:rPr>
          <w:sz w:val="28"/>
          <w:szCs w:val="28"/>
        </w:rPr>
        <w:t>Федеральн</w:t>
      </w:r>
      <w:r>
        <w:rPr>
          <w:sz w:val="28"/>
          <w:szCs w:val="28"/>
        </w:rPr>
        <w:t>ый</w:t>
      </w:r>
      <w:r w:rsidRPr="00177B7D">
        <w:rPr>
          <w:sz w:val="28"/>
          <w:szCs w:val="28"/>
        </w:rPr>
        <w:t xml:space="preserve"> закон от 12.04.2010 г. № 61-ФЗ «Об обращении лекарственных средств»;</w:t>
      </w:r>
    </w:p>
    <w:p w:rsidR="00C67994" w:rsidRDefault="00C67994" w:rsidP="00402492">
      <w:pPr>
        <w:autoSpaceDE w:val="0"/>
        <w:autoSpaceDN w:val="0"/>
        <w:adjustRightInd w:val="0"/>
        <w:jc w:val="both"/>
        <w:rPr>
          <w:sz w:val="28"/>
          <w:szCs w:val="28"/>
        </w:rPr>
      </w:pPr>
      <w:r>
        <w:rPr>
          <w:sz w:val="28"/>
          <w:szCs w:val="28"/>
        </w:rPr>
        <w:t>-</w:t>
      </w:r>
      <w:r w:rsidRPr="00C67994">
        <w:rPr>
          <w:sz w:val="28"/>
          <w:szCs w:val="28"/>
        </w:rPr>
        <w:t xml:space="preserve"> </w:t>
      </w:r>
      <w:r w:rsidRPr="00177B7D">
        <w:rPr>
          <w:sz w:val="28"/>
          <w:szCs w:val="28"/>
        </w:rPr>
        <w:t>Положени</w:t>
      </w:r>
      <w:r>
        <w:rPr>
          <w:sz w:val="28"/>
          <w:szCs w:val="28"/>
        </w:rPr>
        <w:t>е</w:t>
      </w:r>
      <w:r w:rsidRPr="00177B7D">
        <w:rPr>
          <w:sz w:val="28"/>
          <w:szCs w:val="28"/>
        </w:rPr>
        <w:t xml:space="preserve"> о Федеральной службе по ветеринарному и фитосанитарному надзору, утвержденного постановлением Правительства РФ от 30.06.2004 г. № 327;   </w:t>
      </w:r>
      <w:r w:rsidR="004771ED">
        <w:rPr>
          <w:sz w:val="28"/>
          <w:szCs w:val="28"/>
        </w:rPr>
        <w:t xml:space="preserve">- </w:t>
      </w:r>
      <w:r w:rsidRPr="00177B7D">
        <w:rPr>
          <w:sz w:val="28"/>
          <w:szCs w:val="28"/>
        </w:rPr>
        <w:t>постановлени</w:t>
      </w:r>
      <w:r w:rsidR="004771ED">
        <w:rPr>
          <w:sz w:val="28"/>
          <w:szCs w:val="28"/>
        </w:rPr>
        <w:t>е</w:t>
      </w:r>
      <w:r w:rsidRPr="00177B7D">
        <w:rPr>
          <w:sz w:val="28"/>
          <w:szCs w:val="28"/>
        </w:rPr>
        <w:t xml:space="preserve"> Правительства РФ от 21.12.2000 г. № 987 «О государственном надзоре в области обеспечения качества и </w:t>
      </w:r>
      <w:r w:rsidR="004771ED">
        <w:rPr>
          <w:sz w:val="28"/>
          <w:szCs w:val="28"/>
        </w:rPr>
        <w:t>безопасности пищевых продуктов»;</w:t>
      </w:r>
    </w:p>
    <w:p w:rsidR="004771ED" w:rsidRDefault="004771ED" w:rsidP="00402492">
      <w:pPr>
        <w:autoSpaceDE w:val="0"/>
        <w:autoSpaceDN w:val="0"/>
        <w:adjustRightInd w:val="0"/>
        <w:jc w:val="both"/>
        <w:rPr>
          <w:sz w:val="28"/>
          <w:szCs w:val="28"/>
        </w:rPr>
      </w:pPr>
      <w:r>
        <w:rPr>
          <w:sz w:val="28"/>
          <w:szCs w:val="28"/>
        </w:rPr>
        <w:t xml:space="preserve">- </w:t>
      </w:r>
      <w:r w:rsidRPr="00177B7D">
        <w:rPr>
          <w:sz w:val="28"/>
          <w:szCs w:val="28"/>
        </w:rPr>
        <w:t>постановлени</w:t>
      </w:r>
      <w:r>
        <w:rPr>
          <w:sz w:val="28"/>
          <w:szCs w:val="28"/>
        </w:rPr>
        <w:t>е</w:t>
      </w:r>
      <w:r w:rsidRPr="00177B7D">
        <w:rPr>
          <w:sz w:val="28"/>
          <w:szCs w:val="28"/>
        </w:rPr>
        <w:t xml:space="preserve"> Правительства РФ от 28.08.2013г. №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p w:rsidR="004771ED" w:rsidRDefault="004771ED" w:rsidP="00402492">
      <w:pPr>
        <w:autoSpaceDE w:val="0"/>
        <w:autoSpaceDN w:val="0"/>
        <w:adjustRightInd w:val="0"/>
        <w:jc w:val="both"/>
        <w:rPr>
          <w:sz w:val="28"/>
          <w:szCs w:val="28"/>
        </w:rPr>
      </w:pPr>
      <w:r>
        <w:rPr>
          <w:sz w:val="28"/>
          <w:szCs w:val="28"/>
        </w:rPr>
        <w:t xml:space="preserve">- </w:t>
      </w:r>
      <w:r w:rsidRPr="00177B7D">
        <w:rPr>
          <w:sz w:val="28"/>
          <w:szCs w:val="28"/>
        </w:rPr>
        <w:t>технический регламент «Требования к безопасности кормов и кормовых добавок», утвержденного Правительством Республики Казахстан от 18.03.2008 г. № 263;</w:t>
      </w:r>
    </w:p>
    <w:p w:rsidR="004771ED" w:rsidRDefault="004771ED" w:rsidP="00402492">
      <w:pPr>
        <w:autoSpaceDE w:val="0"/>
        <w:autoSpaceDN w:val="0"/>
        <w:adjustRightInd w:val="0"/>
        <w:jc w:val="both"/>
        <w:rPr>
          <w:sz w:val="28"/>
          <w:szCs w:val="28"/>
        </w:rPr>
      </w:pPr>
      <w:r>
        <w:rPr>
          <w:sz w:val="28"/>
          <w:szCs w:val="28"/>
        </w:rPr>
        <w:t xml:space="preserve">- </w:t>
      </w:r>
      <w:r w:rsidRPr="00177B7D">
        <w:rPr>
          <w:sz w:val="28"/>
          <w:szCs w:val="28"/>
        </w:rPr>
        <w:t xml:space="preserve">Правила хранения лекарственных средств, утвержденные приказом Минсельхоза РФ от 15.04.2015 г. № 145; </w:t>
      </w:r>
    </w:p>
    <w:p w:rsidR="004771ED" w:rsidRDefault="004771ED" w:rsidP="00402492">
      <w:pPr>
        <w:autoSpaceDE w:val="0"/>
        <w:autoSpaceDN w:val="0"/>
        <w:adjustRightInd w:val="0"/>
        <w:jc w:val="both"/>
        <w:rPr>
          <w:sz w:val="28"/>
          <w:szCs w:val="28"/>
        </w:rPr>
      </w:pPr>
      <w:r>
        <w:rPr>
          <w:sz w:val="28"/>
          <w:szCs w:val="28"/>
        </w:rPr>
        <w:t xml:space="preserve">- </w:t>
      </w:r>
      <w:r w:rsidRPr="00177B7D">
        <w:rPr>
          <w:sz w:val="28"/>
          <w:szCs w:val="28"/>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РФ от 03.09.2010 г. № 674;</w:t>
      </w:r>
    </w:p>
    <w:p w:rsidR="004771ED" w:rsidRDefault="004771ED" w:rsidP="00402492">
      <w:pPr>
        <w:autoSpaceDE w:val="0"/>
        <w:autoSpaceDN w:val="0"/>
        <w:adjustRightInd w:val="0"/>
        <w:jc w:val="both"/>
        <w:rPr>
          <w:sz w:val="28"/>
          <w:szCs w:val="28"/>
        </w:rPr>
      </w:pPr>
      <w:r>
        <w:rPr>
          <w:sz w:val="28"/>
          <w:szCs w:val="28"/>
        </w:rPr>
        <w:t xml:space="preserve">- </w:t>
      </w:r>
      <w:r w:rsidRPr="00177B7D">
        <w:rPr>
          <w:sz w:val="28"/>
          <w:szCs w:val="28"/>
        </w:rPr>
        <w:t xml:space="preserve">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утвержденные постановлением Правительства РФ от 01.12.2009 г. № 982; </w:t>
      </w:r>
    </w:p>
    <w:p w:rsidR="004771ED" w:rsidRDefault="004771ED" w:rsidP="00402492">
      <w:pPr>
        <w:autoSpaceDE w:val="0"/>
        <w:autoSpaceDN w:val="0"/>
        <w:adjustRightInd w:val="0"/>
        <w:jc w:val="both"/>
        <w:rPr>
          <w:sz w:val="28"/>
          <w:szCs w:val="28"/>
        </w:rPr>
      </w:pPr>
      <w:r>
        <w:rPr>
          <w:sz w:val="28"/>
          <w:szCs w:val="28"/>
        </w:rPr>
        <w:t xml:space="preserve">- </w:t>
      </w:r>
      <w:r w:rsidRPr="00177B7D">
        <w:rPr>
          <w:sz w:val="28"/>
          <w:szCs w:val="28"/>
        </w:rPr>
        <w:t>Порядок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 утвержденный приказ Минсельхоза РФ от 10.10.2011 г. № 357;</w:t>
      </w:r>
    </w:p>
    <w:p w:rsidR="004771ED" w:rsidRDefault="004771ED" w:rsidP="00402492">
      <w:pPr>
        <w:autoSpaceDE w:val="0"/>
        <w:autoSpaceDN w:val="0"/>
        <w:adjustRightInd w:val="0"/>
        <w:jc w:val="both"/>
        <w:rPr>
          <w:sz w:val="28"/>
          <w:szCs w:val="28"/>
        </w:rPr>
      </w:pPr>
      <w:r>
        <w:rPr>
          <w:sz w:val="28"/>
          <w:szCs w:val="28"/>
        </w:rPr>
        <w:t xml:space="preserve">- </w:t>
      </w:r>
      <w:r w:rsidRPr="00177B7D">
        <w:rPr>
          <w:sz w:val="28"/>
          <w:szCs w:val="28"/>
        </w:rPr>
        <w:t>Ветеринарно-санитарны</w:t>
      </w:r>
      <w:r>
        <w:rPr>
          <w:sz w:val="28"/>
          <w:szCs w:val="28"/>
        </w:rPr>
        <w:t>е</w:t>
      </w:r>
      <w:r w:rsidRPr="00177B7D">
        <w:rPr>
          <w:sz w:val="28"/>
          <w:szCs w:val="28"/>
        </w:rPr>
        <w:t xml:space="preserve"> правил</w:t>
      </w:r>
      <w:r>
        <w:rPr>
          <w:sz w:val="28"/>
          <w:szCs w:val="28"/>
        </w:rPr>
        <w:t>а</w:t>
      </w:r>
      <w:r w:rsidRPr="00177B7D">
        <w:rPr>
          <w:sz w:val="28"/>
          <w:szCs w:val="28"/>
        </w:rPr>
        <w:t xml:space="preserve"> сбора, утилизации и уничтожения биологических отходов, утвержденных Минсельхозпродом РФ 04.12.1995 г. № 13-7-2/469;</w:t>
      </w:r>
    </w:p>
    <w:p w:rsidR="00A31245" w:rsidRDefault="00A31245" w:rsidP="00402492">
      <w:pPr>
        <w:autoSpaceDE w:val="0"/>
        <w:autoSpaceDN w:val="0"/>
        <w:adjustRightInd w:val="0"/>
        <w:jc w:val="both"/>
        <w:rPr>
          <w:sz w:val="28"/>
          <w:szCs w:val="28"/>
        </w:rPr>
      </w:pPr>
      <w:r>
        <w:rPr>
          <w:sz w:val="28"/>
          <w:szCs w:val="28"/>
        </w:rPr>
        <w:t xml:space="preserve">- </w:t>
      </w:r>
      <w:r w:rsidRPr="00177B7D">
        <w:rPr>
          <w:sz w:val="28"/>
          <w:szCs w:val="28"/>
        </w:rP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утвержденные приказом Минсельхоза РФ от 14.08.2017 г. № 403;</w:t>
      </w:r>
    </w:p>
    <w:p w:rsidR="00A31245" w:rsidRDefault="00A31245" w:rsidP="00402492">
      <w:pPr>
        <w:autoSpaceDE w:val="0"/>
        <w:autoSpaceDN w:val="0"/>
        <w:adjustRightInd w:val="0"/>
        <w:jc w:val="both"/>
        <w:rPr>
          <w:sz w:val="28"/>
          <w:szCs w:val="28"/>
        </w:rPr>
      </w:pPr>
      <w:r>
        <w:rPr>
          <w:sz w:val="28"/>
          <w:szCs w:val="28"/>
        </w:rPr>
        <w:t xml:space="preserve">- </w:t>
      </w:r>
      <w:r w:rsidRPr="00177B7D">
        <w:rPr>
          <w:sz w:val="28"/>
          <w:szCs w:val="28"/>
        </w:rPr>
        <w:t xml:space="preserve">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утвержденные приказом Минсельхоза РФ от 05.04.2017 г. № 166; </w:t>
      </w:r>
    </w:p>
    <w:p w:rsidR="00A31245" w:rsidRDefault="00A31245" w:rsidP="00402492">
      <w:pPr>
        <w:autoSpaceDE w:val="0"/>
        <w:autoSpaceDN w:val="0"/>
        <w:adjustRightInd w:val="0"/>
        <w:jc w:val="both"/>
        <w:rPr>
          <w:sz w:val="28"/>
          <w:szCs w:val="28"/>
        </w:rPr>
      </w:pPr>
      <w:r>
        <w:rPr>
          <w:sz w:val="28"/>
          <w:szCs w:val="28"/>
        </w:rPr>
        <w:lastRenderedPageBreak/>
        <w:t xml:space="preserve">- </w:t>
      </w:r>
      <w:r w:rsidRPr="00177B7D">
        <w:rPr>
          <w:sz w:val="28"/>
          <w:szCs w:val="28"/>
        </w:rPr>
        <w:t xml:space="preserve">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утвержденные приказом Минсельхоза РФ от 28.06.2017 г. № 311;  </w:t>
      </w:r>
    </w:p>
    <w:p w:rsidR="00A31245" w:rsidRDefault="00A31245" w:rsidP="00402492">
      <w:pPr>
        <w:autoSpaceDE w:val="0"/>
        <w:autoSpaceDN w:val="0"/>
        <w:adjustRightInd w:val="0"/>
        <w:jc w:val="both"/>
        <w:rPr>
          <w:sz w:val="28"/>
          <w:szCs w:val="28"/>
        </w:rPr>
      </w:pPr>
      <w:r>
        <w:rPr>
          <w:sz w:val="28"/>
          <w:szCs w:val="28"/>
        </w:rPr>
        <w:t xml:space="preserve">- </w:t>
      </w:r>
      <w:r w:rsidRPr="00177B7D">
        <w:rPr>
          <w:sz w:val="28"/>
          <w:szCs w:val="28"/>
        </w:rPr>
        <w:t>Правил</w:t>
      </w:r>
      <w:r>
        <w:rPr>
          <w:sz w:val="28"/>
          <w:szCs w:val="28"/>
        </w:rPr>
        <w:t>а</w:t>
      </w:r>
      <w:r w:rsidRPr="00177B7D">
        <w:rPr>
          <w:sz w:val="28"/>
          <w:szCs w:val="28"/>
        </w:rPr>
        <w:t xml:space="preserve"> по борьбе с подкожными оводами и профилактике </w:t>
      </w:r>
      <w:proofErr w:type="spellStart"/>
      <w:r w:rsidRPr="00177B7D">
        <w:rPr>
          <w:sz w:val="28"/>
          <w:szCs w:val="28"/>
        </w:rPr>
        <w:t>гиподерматоза</w:t>
      </w:r>
      <w:proofErr w:type="spellEnd"/>
      <w:r w:rsidRPr="00177B7D">
        <w:rPr>
          <w:sz w:val="28"/>
          <w:szCs w:val="28"/>
        </w:rPr>
        <w:t xml:space="preserve"> крупного рогатого скота, утвержденных приказом Минсельхоза РФ от 16.11.2004 г. № 514;</w:t>
      </w:r>
    </w:p>
    <w:p w:rsidR="00A31245" w:rsidRDefault="00A31245" w:rsidP="00402492">
      <w:pPr>
        <w:autoSpaceDE w:val="0"/>
        <w:autoSpaceDN w:val="0"/>
        <w:adjustRightInd w:val="0"/>
        <w:jc w:val="both"/>
        <w:rPr>
          <w:sz w:val="28"/>
          <w:szCs w:val="28"/>
        </w:rPr>
      </w:pPr>
      <w:r>
        <w:rPr>
          <w:sz w:val="28"/>
          <w:szCs w:val="28"/>
        </w:rPr>
        <w:t xml:space="preserve">- </w:t>
      </w:r>
      <w:r w:rsidRPr="00835A47">
        <w:rPr>
          <w:sz w:val="28"/>
          <w:szCs w:val="28"/>
        </w:rPr>
        <w:t>постановление Правительства РФ от 30.06.1998 № 681 «Об утверждении перечня наркотических средств, психотропных веществ и их прекурсоров, подлежащих контролю в Российской Федерации»;</w:t>
      </w:r>
    </w:p>
    <w:p w:rsidR="00A31245" w:rsidRDefault="00A31245" w:rsidP="00402492">
      <w:pPr>
        <w:autoSpaceDE w:val="0"/>
        <w:autoSpaceDN w:val="0"/>
        <w:adjustRightInd w:val="0"/>
        <w:jc w:val="both"/>
        <w:rPr>
          <w:sz w:val="28"/>
          <w:szCs w:val="28"/>
        </w:rPr>
      </w:pPr>
      <w:r>
        <w:rPr>
          <w:sz w:val="28"/>
          <w:szCs w:val="28"/>
        </w:rPr>
        <w:t>-</w:t>
      </w:r>
      <w:r w:rsidRPr="00A31245">
        <w:rPr>
          <w:sz w:val="28"/>
          <w:szCs w:val="28"/>
        </w:rPr>
        <w:t xml:space="preserve"> </w:t>
      </w:r>
      <w:r w:rsidRPr="00835A47">
        <w:rPr>
          <w:sz w:val="28"/>
          <w:szCs w:val="28"/>
        </w:rPr>
        <w:t xml:space="preserve">постановление Правительства РФ от 31.12.2009 г. № 1148 «О порядке хранения наркотических средств, психотропных веществ и их прекурсоров»; </w:t>
      </w:r>
    </w:p>
    <w:p w:rsidR="00A31245" w:rsidRDefault="00A31245" w:rsidP="00402492">
      <w:pPr>
        <w:autoSpaceDE w:val="0"/>
        <w:autoSpaceDN w:val="0"/>
        <w:adjustRightInd w:val="0"/>
        <w:jc w:val="both"/>
        <w:rPr>
          <w:sz w:val="28"/>
          <w:szCs w:val="28"/>
        </w:rPr>
      </w:pPr>
      <w:r>
        <w:rPr>
          <w:sz w:val="28"/>
          <w:szCs w:val="28"/>
        </w:rPr>
        <w:t xml:space="preserve">- </w:t>
      </w:r>
      <w:r w:rsidRPr="00835A47">
        <w:rPr>
          <w:sz w:val="28"/>
          <w:szCs w:val="28"/>
        </w:rPr>
        <w:t>постановление Правительства РФ от 26.07.2010 г. № 558 «О порядке распределения, отпуска и реализации наркотических средств и психотропных веществ, а также отпуска и реализации их прекурсоров»;</w:t>
      </w:r>
    </w:p>
    <w:p w:rsidR="00A31245" w:rsidRDefault="00A31245" w:rsidP="00402492">
      <w:pPr>
        <w:autoSpaceDE w:val="0"/>
        <w:autoSpaceDN w:val="0"/>
        <w:adjustRightInd w:val="0"/>
        <w:jc w:val="both"/>
        <w:rPr>
          <w:sz w:val="28"/>
          <w:szCs w:val="28"/>
        </w:rPr>
      </w:pPr>
      <w:r>
        <w:rPr>
          <w:sz w:val="28"/>
          <w:szCs w:val="28"/>
        </w:rPr>
        <w:t xml:space="preserve">- </w:t>
      </w:r>
      <w:r w:rsidRPr="00835A47">
        <w:rPr>
          <w:sz w:val="28"/>
          <w:szCs w:val="28"/>
        </w:rPr>
        <w:t>постановлени</w:t>
      </w:r>
      <w:r>
        <w:rPr>
          <w:sz w:val="28"/>
          <w:szCs w:val="28"/>
        </w:rPr>
        <w:t>е</w:t>
      </w:r>
      <w:r w:rsidRPr="00835A47">
        <w:rPr>
          <w:sz w:val="28"/>
          <w:szCs w:val="28"/>
        </w:rPr>
        <w:t xml:space="preserve"> Правительства РФ от 19.01.1998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p w:rsidR="00A31245" w:rsidRDefault="00A31245" w:rsidP="00402492">
      <w:pPr>
        <w:autoSpaceDE w:val="0"/>
        <w:autoSpaceDN w:val="0"/>
        <w:adjustRightInd w:val="0"/>
        <w:jc w:val="both"/>
        <w:rPr>
          <w:sz w:val="28"/>
          <w:szCs w:val="28"/>
        </w:rPr>
      </w:pPr>
      <w:r>
        <w:rPr>
          <w:sz w:val="28"/>
          <w:szCs w:val="28"/>
        </w:rPr>
        <w:t xml:space="preserve">- </w:t>
      </w:r>
      <w:r w:rsidRPr="00835A47">
        <w:rPr>
          <w:sz w:val="28"/>
          <w:szCs w:val="28"/>
        </w:rPr>
        <w:t>постановление Правительства РФ от 23.07.2016 г. № 716 «О порядке формирования перечня лекарственных препаратов для медицинского применения, в отношении которых устанавливаются требования к объему тары, упаковке и комплектности, перечня лекарственных препаратов для ветеринарного применения, в отношении которых устанавливаются требования к объему тары, и определения таких требований»;</w:t>
      </w:r>
    </w:p>
    <w:p w:rsidR="00A31245" w:rsidRDefault="00A31245" w:rsidP="00402492">
      <w:pPr>
        <w:autoSpaceDE w:val="0"/>
        <w:autoSpaceDN w:val="0"/>
        <w:adjustRightInd w:val="0"/>
        <w:jc w:val="both"/>
        <w:rPr>
          <w:sz w:val="28"/>
          <w:szCs w:val="28"/>
        </w:rPr>
      </w:pPr>
      <w:r>
        <w:rPr>
          <w:sz w:val="28"/>
          <w:szCs w:val="28"/>
        </w:rPr>
        <w:t xml:space="preserve">- </w:t>
      </w:r>
      <w:r w:rsidRPr="00835A47">
        <w:rPr>
          <w:sz w:val="28"/>
          <w:szCs w:val="28"/>
        </w:rPr>
        <w:t xml:space="preserve">Санитарные правила </w:t>
      </w:r>
      <w:hyperlink r:id="rId7" w:history="1">
        <w:r w:rsidRPr="00835A47">
          <w:rPr>
            <w:sz w:val="28"/>
            <w:szCs w:val="28"/>
          </w:rPr>
          <w:t>СП 3.1.084-96</w:t>
        </w:r>
      </w:hyperlink>
      <w:r w:rsidRPr="00835A47">
        <w:rPr>
          <w:sz w:val="28"/>
          <w:szCs w:val="28"/>
        </w:rPr>
        <w:t>, Ветеринарные правила ВП 13.3.4.1100-96 «Профилактика и борьба с заразными болезнями, общими для человека и животных»,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С.В. Семеновым  от 31.05.1996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В.М. Авиловым от 18.06.1996 г. № 23;</w:t>
      </w:r>
    </w:p>
    <w:p w:rsidR="00A31245" w:rsidRDefault="00A31245" w:rsidP="00402492">
      <w:pPr>
        <w:autoSpaceDE w:val="0"/>
        <w:autoSpaceDN w:val="0"/>
        <w:adjustRightInd w:val="0"/>
        <w:jc w:val="both"/>
        <w:rPr>
          <w:sz w:val="28"/>
          <w:szCs w:val="28"/>
        </w:rPr>
      </w:pPr>
      <w:r>
        <w:rPr>
          <w:sz w:val="28"/>
          <w:szCs w:val="28"/>
        </w:rPr>
        <w:t xml:space="preserve">- </w:t>
      </w:r>
      <w:r w:rsidRPr="00835A47">
        <w:rPr>
          <w:sz w:val="28"/>
          <w:szCs w:val="28"/>
        </w:rPr>
        <w:t>Порядок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утвержденный приказом Минсельхоза РФ от 14.12.2015 г. № 634;</w:t>
      </w:r>
    </w:p>
    <w:p w:rsidR="003D1C76" w:rsidRPr="00402492" w:rsidRDefault="003D1C76" w:rsidP="00402492">
      <w:pPr>
        <w:autoSpaceDE w:val="0"/>
        <w:autoSpaceDN w:val="0"/>
        <w:adjustRightInd w:val="0"/>
        <w:jc w:val="both"/>
        <w:rPr>
          <w:rFonts w:eastAsiaTheme="minorHAnsi"/>
          <w:sz w:val="28"/>
          <w:szCs w:val="28"/>
          <w:lang w:eastAsia="en-US"/>
        </w:rPr>
      </w:pPr>
      <w:r w:rsidRPr="00402492">
        <w:rPr>
          <w:sz w:val="28"/>
          <w:szCs w:val="28"/>
        </w:rPr>
        <w:t xml:space="preserve">-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w:t>
      </w:r>
      <w:r w:rsidRPr="00402492">
        <w:rPr>
          <w:rFonts w:eastAsiaTheme="minorHAnsi"/>
          <w:sz w:val="28"/>
          <w:szCs w:val="28"/>
          <w:lang w:eastAsia="en-US"/>
        </w:rPr>
        <w:lastRenderedPageBreak/>
        <w:t>очагов африканской чумы свиней, утвержденных приказом Минсельхоза РФ от 31.05.2016 г. № 213;</w:t>
      </w:r>
    </w:p>
    <w:p w:rsidR="003D1C76" w:rsidRPr="00402492" w:rsidRDefault="003D1C76"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Правила по борьбе с гриппом птиц, утвержденные приказом Минсельхоза РФ от 27.03.2006 г. № 90;</w:t>
      </w:r>
    </w:p>
    <w:p w:rsidR="003D1C76" w:rsidRPr="00402492" w:rsidRDefault="003D1C76"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Ветеринарные правила лабораторной диагностики гриппа А птиц, утвержденных приказом Минсельхоза РФ от 03.04.2006 г. № 105;</w:t>
      </w:r>
    </w:p>
    <w:p w:rsidR="003D1C76" w:rsidRPr="00402492" w:rsidRDefault="003D1C76"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РФ от 18.02.2015 г. № 646; </w:t>
      </w:r>
    </w:p>
    <w:p w:rsidR="003D1C76" w:rsidRPr="00402492" w:rsidRDefault="003D1C76"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РФ от 18.12.2015 № 647;</w:t>
      </w:r>
    </w:p>
    <w:p w:rsidR="00042BC2" w:rsidRPr="00402492" w:rsidRDefault="00042BC2"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Ветеринарные правила перемещения (перевозки) автомобильным транспортом свиней и кормов для них, утвержденные приказом Минсельхоза РФ от 06.07.2017 г. № 329;</w:t>
      </w:r>
    </w:p>
    <w:p w:rsidR="00042BC2" w:rsidRPr="00402492" w:rsidRDefault="00042BC2"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Ветеринарные правила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 утвержденные приказом Минсельхоза РФ от 06.10.2008 г. № 453;</w:t>
      </w:r>
    </w:p>
    <w:p w:rsidR="00042BC2" w:rsidRPr="00402492" w:rsidRDefault="00042BC2"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w:t>
      </w:r>
      <w:proofErr w:type="spellStart"/>
      <w:r w:rsidRPr="00402492">
        <w:rPr>
          <w:rFonts w:eastAsiaTheme="minorHAnsi"/>
          <w:sz w:val="28"/>
          <w:szCs w:val="28"/>
          <w:lang w:eastAsia="en-US"/>
        </w:rPr>
        <w:t>Порядк</w:t>
      </w:r>
      <w:proofErr w:type="spellEnd"/>
      <w:r w:rsidRPr="00402492">
        <w:rPr>
          <w:rFonts w:eastAsiaTheme="minorHAnsi"/>
          <w:sz w:val="28"/>
          <w:szCs w:val="28"/>
          <w:lang w:eastAsia="en-US"/>
        </w:rPr>
        <w:t xml:space="preserve"> организации внутрихозяйственного </w:t>
      </w:r>
      <w:proofErr w:type="spellStart"/>
      <w:r w:rsidRPr="00402492">
        <w:rPr>
          <w:rFonts w:eastAsiaTheme="minorHAnsi"/>
          <w:sz w:val="28"/>
          <w:szCs w:val="28"/>
          <w:lang w:eastAsia="en-US"/>
        </w:rPr>
        <w:t>охотустройства</w:t>
      </w:r>
      <w:proofErr w:type="spellEnd"/>
      <w:r w:rsidRPr="00402492">
        <w:rPr>
          <w:rFonts w:eastAsiaTheme="minorHAnsi"/>
          <w:sz w:val="28"/>
          <w:szCs w:val="28"/>
          <w:lang w:eastAsia="en-US"/>
        </w:rPr>
        <w:t xml:space="preserve">, утвержденного приказом Минсельхоза РФ от 23.12.2010 г. № 559; </w:t>
      </w:r>
    </w:p>
    <w:p w:rsidR="00042BC2" w:rsidRPr="00402492" w:rsidRDefault="00042BC2"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приложение к  Приказу Минприроды РФ от 24.12.2010 г. № 560 «Об утверждении видов и состава биотехнических мероприятий, а также порядка их проведения в целях сохранения охотничьих ресурсов»;</w:t>
      </w:r>
    </w:p>
    <w:p w:rsidR="001D4B0C" w:rsidRPr="00402492" w:rsidRDefault="001D4B0C"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технический регламент Таможенного союза ТР ЕАЭС 040/2016 «О безопасности рыбы и рыбной продукции», принятого Решением Совета Евразийской экономической комиссии от 18.10.2016 г. № 162;</w:t>
      </w:r>
    </w:p>
    <w:p w:rsidR="001D4B0C" w:rsidRPr="00402492" w:rsidRDefault="001D4B0C"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постановление Правительства РФ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D4B0C" w:rsidRPr="00402492" w:rsidRDefault="001D4B0C"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Административный регламент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w:t>
      </w:r>
      <w:r w:rsidRPr="00402492">
        <w:rPr>
          <w:rFonts w:eastAsiaTheme="minorHAnsi"/>
          <w:sz w:val="28"/>
          <w:szCs w:val="28"/>
          <w:lang w:eastAsia="en-US"/>
        </w:rPr>
        <w:lastRenderedPageBreak/>
        <w:t>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утвержденный приказом Минсельхоза России от 17.05.2016 г. № 185;</w:t>
      </w:r>
    </w:p>
    <w:p w:rsidR="00AE2BA1" w:rsidRPr="00402492" w:rsidRDefault="00AE2BA1"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N 648;</w:t>
      </w:r>
    </w:p>
    <w:p w:rsidR="00AE2BA1" w:rsidRPr="00402492" w:rsidRDefault="00AE2BA1" w:rsidP="0040249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Перечень заразных и иных болезней животных,  утвержденный приказом Минсельхоза России 09.03.2011 № 62;</w:t>
      </w:r>
    </w:p>
    <w:p w:rsidR="00AE2BA1" w:rsidRPr="00402492" w:rsidRDefault="00AE2BA1" w:rsidP="00AE2BA1">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утвержденные приказом Минсельхоза России  от 12.03.2014 № 72;</w:t>
      </w:r>
    </w:p>
    <w:p w:rsidR="00AE2BA1" w:rsidRPr="00402492" w:rsidRDefault="00AE2BA1" w:rsidP="00AE2BA1">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Ветеринарные </w:t>
      </w:r>
      <w:hyperlink r:id="rId8" w:history="1">
        <w:r w:rsidRPr="00402492">
          <w:rPr>
            <w:rFonts w:eastAsiaTheme="minorHAnsi"/>
            <w:sz w:val="28"/>
            <w:szCs w:val="28"/>
            <w:lang w:eastAsia="en-US"/>
          </w:rPr>
          <w:t>правила</w:t>
        </w:r>
      </w:hyperlink>
      <w:r w:rsidRPr="00402492">
        <w:rPr>
          <w:rFonts w:eastAsiaTheme="minorHAnsi"/>
          <w:sz w:val="28"/>
          <w:szCs w:val="28"/>
          <w:lang w:eastAsia="en-US"/>
        </w:rPr>
        <w:t xml:space="preserve">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утвержденные приказом Минсельхоза России от 19.05.2016</w:t>
      </w:r>
      <w:r w:rsidR="00B81BA9" w:rsidRPr="00402492">
        <w:rPr>
          <w:rFonts w:eastAsiaTheme="minorHAnsi"/>
          <w:sz w:val="28"/>
          <w:szCs w:val="28"/>
          <w:lang w:eastAsia="en-US"/>
        </w:rPr>
        <w:t>г. №</w:t>
      </w:r>
      <w:r w:rsidRPr="00402492">
        <w:rPr>
          <w:rFonts w:eastAsiaTheme="minorHAnsi"/>
          <w:sz w:val="28"/>
          <w:szCs w:val="28"/>
          <w:lang w:eastAsia="en-US"/>
        </w:rPr>
        <w:t xml:space="preserve"> 194;</w:t>
      </w:r>
    </w:p>
    <w:p w:rsidR="00B81BA9" w:rsidRPr="00402492" w:rsidRDefault="00AE2BA1" w:rsidP="00B81BA9">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w:t>
      </w:r>
      <w:hyperlink r:id="rId9" w:history="1">
        <w:r w:rsidRPr="00402492">
          <w:rPr>
            <w:rFonts w:eastAsiaTheme="minorHAnsi"/>
            <w:sz w:val="28"/>
            <w:szCs w:val="28"/>
            <w:lang w:eastAsia="en-US"/>
          </w:rPr>
          <w:t>Правила</w:t>
        </w:r>
      </w:hyperlink>
      <w:r w:rsidRPr="00402492">
        <w:rPr>
          <w:rFonts w:eastAsiaTheme="minorHAnsi"/>
          <w:sz w:val="28"/>
          <w:szCs w:val="28"/>
          <w:lang w:eastAsia="en-US"/>
        </w:rPr>
        <w:t xml:space="preserve"> осуществления мониторинга ветеринарной безопасности территории Российской Федерации, утвержденные приказом Минсельхоза России</w:t>
      </w:r>
      <w:r w:rsidR="00B81BA9" w:rsidRPr="00402492">
        <w:rPr>
          <w:rFonts w:eastAsiaTheme="minorHAnsi"/>
          <w:sz w:val="28"/>
          <w:szCs w:val="28"/>
          <w:lang w:eastAsia="en-US"/>
        </w:rPr>
        <w:t xml:space="preserve"> от 22.01.2016 г. № 22;</w:t>
      </w:r>
    </w:p>
    <w:p w:rsidR="00B81BA9" w:rsidRPr="00402492" w:rsidRDefault="00B81BA9" w:rsidP="00B81BA9">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-Ветеринарные </w:t>
      </w:r>
      <w:hyperlink r:id="rId10" w:history="1">
        <w:r w:rsidRPr="00402492">
          <w:rPr>
            <w:rFonts w:eastAsiaTheme="minorHAnsi"/>
            <w:sz w:val="28"/>
            <w:szCs w:val="28"/>
            <w:lang w:eastAsia="en-US"/>
          </w:rPr>
          <w:t>правила</w:t>
        </w:r>
      </w:hyperlink>
      <w:r w:rsidRPr="00402492">
        <w:rPr>
          <w:rFonts w:eastAsiaTheme="minorHAnsi"/>
          <w:sz w:val="28"/>
          <w:szCs w:val="28"/>
          <w:lang w:eastAsia="en-US"/>
        </w:rPr>
        <w:t xml:space="preserve"> содержания свиней в целях их воспроизводства, выращивания и реализации, утвержденные приказом Минсельхоза России от 29.03.2016 г. № 114;</w:t>
      </w:r>
    </w:p>
    <w:p w:rsidR="00B81BA9" w:rsidRPr="00402492" w:rsidRDefault="00B81BA9" w:rsidP="00B81BA9">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Административный </w:t>
      </w:r>
      <w:hyperlink r:id="rId11" w:history="1">
        <w:r w:rsidRPr="00402492">
          <w:rPr>
            <w:rFonts w:eastAsiaTheme="minorHAnsi"/>
            <w:sz w:val="28"/>
            <w:szCs w:val="28"/>
            <w:lang w:eastAsia="en-US"/>
          </w:rPr>
          <w:t>регламент</w:t>
        </w:r>
      </w:hyperlink>
      <w:r w:rsidRPr="00402492">
        <w:rPr>
          <w:rFonts w:eastAsiaTheme="minorHAnsi"/>
          <w:sz w:val="28"/>
          <w:szCs w:val="28"/>
          <w:lang w:eastAsia="en-US"/>
        </w:rPr>
        <w:t xml:space="preserve">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утвержденный приказом Минсельхоза России  от 07.11.2011 г. № 404;</w:t>
      </w:r>
    </w:p>
    <w:p w:rsidR="00B81BA9" w:rsidRPr="00402492" w:rsidRDefault="00B81BA9" w:rsidP="00B81BA9">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Ветеринарные </w:t>
      </w:r>
      <w:hyperlink r:id="rId12" w:history="1">
        <w:r w:rsidRPr="00402492">
          <w:rPr>
            <w:rFonts w:eastAsiaTheme="minorHAnsi"/>
            <w:sz w:val="28"/>
            <w:szCs w:val="28"/>
            <w:lang w:eastAsia="en-US"/>
          </w:rPr>
          <w:t>правила</w:t>
        </w:r>
      </w:hyperlink>
      <w:r w:rsidRPr="00402492">
        <w:rPr>
          <w:rFonts w:eastAsiaTheme="minorHAnsi"/>
          <w:sz w:val="28"/>
          <w:szCs w:val="28"/>
          <w:lang w:eastAsia="en-US"/>
        </w:rPr>
        <w:t xml:space="preserve"> содержания крупного рогатого скота в целях его воспроизводства, выращивания и реализации, утвержденные приказом Минсельхоза России от 13.12.2016 г. № 551;</w:t>
      </w:r>
    </w:p>
    <w:p w:rsidR="00B81BA9" w:rsidRPr="00402492" w:rsidRDefault="00B81BA9" w:rsidP="00B81BA9">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w:t>
      </w:r>
      <w:hyperlink r:id="rId13" w:history="1">
        <w:r w:rsidRPr="00402492">
          <w:rPr>
            <w:rFonts w:eastAsiaTheme="minorHAnsi"/>
            <w:sz w:val="28"/>
            <w:szCs w:val="28"/>
            <w:lang w:eastAsia="en-US"/>
          </w:rPr>
          <w:t>Правила</w:t>
        </w:r>
      </w:hyperlink>
      <w:r w:rsidRPr="00402492">
        <w:rPr>
          <w:rFonts w:eastAsiaTheme="minorHAnsi"/>
          <w:sz w:val="28"/>
          <w:szCs w:val="28"/>
          <w:lang w:eastAsia="en-US"/>
        </w:rPr>
        <w:t xml:space="preserve"> организации послеубойных исследований крупного рогатого скота (вместе с Правилами организации послеубойных исследований крупного рогатого скота, ввезенного из стран, неблагополучных по губкообразной энцефалопатии крупного рогатого скота), утвержденные приказом Минсельхоза России от 09.07.2007 г. № 356</w:t>
      </w:r>
      <w:r w:rsidR="004A4342" w:rsidRPr="00402492">
        <w:rPr>
          <w:rFonts w:eastAsiaTheme="minorHAnsi"/>
          <w:sz w:val="28"/>
          <w:szCs w:val="28"/>
          <w:lang w:eastAsia="en-US"/>
        </w:rPr>
        <w:t>;</w:t>
      </w:r>
    </w:p>
    <w:p w:rsidR="004A4342" w:rsidRPr="00402492" w:rsidRDefault="004A4342" w:rsidP="004A4342">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w:t>
      </w:r>
      <w:hyperlink r:id="rId14" w:history="1">
        <w:r w:rsidRPr="00402492">
          <w:rPr>
            <w:rFonts w:eastAsiaTheme="minorHAnsi"/>
            <w:sz w:val="28"/>
            <w:szCs w:val="28"/>
            <w:lang w:eastAsia="en-US"/>
          </w:rPr>
          <w:t>Порядок</w:t>
        </w:r>
      </w:hyperlink>
      <w:r w:rsidRPr="00402492">
        <w:rPr>
          <w:rFonts w:eastAsiaTheme="minorHAnsi"/>
          <w:sz w:val="28"/>
          <w:szCs w:val="28"/>
          <w:lang w:eastAsia="en-US"/>
        </w:rPr>
        <w:t xml:space="preserve">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 утвержденный приказом Минсельхоза России от 27.03.2014</w:t>
      </w:r>
      <w:r w:rsidR="000D007C" w:rsidRPr="00402492">
        <w:rPr>
          <w:rFonts w:eastAsiaTheme="minorHAnsi"/>
          <w:sz w:val="28"/>
          <w:szCs w:val="28"/>
          <w:lang w:eastAsia="en-US"/>
        </w:rPr>
        <w:t xml:space="preserve"> г.</w:t>
      </w:r>
      <w:r w:rsidRPr="00402492">
        <w:rPr>
          <w:rFonts w:eastAsiaTheme="minorHAnsi"/>
          <w:sz w:val="28"/>
          <w:szCs w:val="28"/>
          <w:lang w:eastAsia="en-US"/>
        </w:rPr>
        <w:t xml:space="preserve"> </w:t>
      </w:r>
      <w:r w:rsidR="000D007C" w:rsidRPr="00402492">
        <w:rPr>
          <w:rFonts w:eastAsiaTheme="minorHAnsi"/>
          <w:sz w:val="28"/>
          <w:szCs w:val="28"/>
          <w:lang w:eastAsia="en-US"/>
        </w:rPr>
        <w:t>№</w:t>
      </w:r>
      <w:r w:rsidRPr="00402492">
        <w:rPr>
          <w:rFonts w:eastAsiaTheme="minorHAnsi"/>
          <w:sz w:val="28"/>
          <w:szCs w:val="28"/>
          <w:lang w:eastAsia="en-US"/>
        </w:rPr>
        <w:t xml:space="preserve"> 100</w:t>
      </w:r>
      <w:r w:rsidR="000D007C" w:rsidRPr="00402492">
        <w:rPr>
          <w:rFonts w:eastAsiaTheme="minorHAnsi"/>
          <w:sz w:val="28"/>
          <w:szCs w:val="28"/>
          <w:lang w:eastAsia="en-US"/>
        </w:rPr>
        <w:t>;</w:t>
      </w:r>
    </w:p>
    <w:p w:rsidR="000D007C" w:rsidRPr="00402492" w:rsidRDefault="000D007C" w:rsidP="000D007C">
      <w:pPr>
        <w:autoSpaceDE w:val="0"/>
        <w:autoSpaceDN w:val="0"/>
        <w:adjustRightInd w:val="0"/>
        <w:jc w:val="both"/>
        <w:rPr>
          <w:rFonts w:eastAsiaTheme="minorHAnsi"/>
          <w:sz w:val="28"/>
          <w:szCs w:val="28"/>
          <w:lang w:eastAsia="en-US"/>
        </w:rPr>
      </w:pPr>
      <w:r w:rsidRPr="00402492">
        <w:rPr>
          <w:rFonts w:eastAsiaTheme="minorHAnsi"/>
          <w:sz w:val="28"/>
          <w:szCs w:val="28"/>
          <w:lang w:eastAsia="en-US"/>
        </w:rPr>
        <w:t xml:space="preserve">- Ветеринарные </w:t>
      </w:r>
      <w:hyperlink r:id="rId15" w:history="1">
        <w:r w:rsidRPr="00402492">
          <w:rPr>
            <w:rFonts w:eastAsiaTheme="minorHAnsi"/>
            <w:sz w:val="28"/>
            <w:szCs w:val="28"/>
            <w:lang w:eastAsia="en-US"/>
          </w:rPr>
          <w:t>правила</w:t>
        </w:r>
      </w:hyperlink>
      <w:r w:rsidRPr="00402492">
        <w:rPr>
          <w:rFonts w:eastAsiaTheme="minorHAnsi"/>
          <w:sz w:val="28"/>
          <w:szCs w:val="28"/>
          <w:lang w:eastAsia="en-US"/>
        </w:rPr>
        <w:t xml:space="preserve"> содержания птиц на личных подворьях граждан и птицеводческих хозяйствах открытого типа, утвержденные приказом Минсельхоза России от 03.04.2006 г. № 103;</w:t>
      </w:r>
    </w:p>
    <w:p w:rsidR="00AE2BA1" w:rsidRPr="00402492" w:rsidRDefault="000D007C" w:rsidP="000D007C">
      <w:pPr>
        <w:autoSpaceDE w:val="0"/>
        <w:autoSpaceDN w:val="0"/>
        <w:adjustRightInd w:val="0"/>
        <w:jc w:val="both"/>
        <w:rPr>
          <w:rFonts w:eastAsiaTheme="minorHAnsi"/>
          <w:sz w:val="28"/>
          <w:szCs w:val="28"/>
          <w:lang w:eastAsia="en-US"/>
        </w:rPr>
      </w:pPr>
      <w:r w:rsidRPr="00402492">
        <w:rPr>
          <w:rFonts w:eastAsiaTheme="minorHAnsi"/>
          <w:sz w:val="28"/>
          <w:szCs w:val="28"/>
          <w:lang w:eastAsia="en-US"/>
        </w:rPr>
        <w:lastRenderedPageBreak/>
        <w:t xml:space="preserve">- Ветеринарные </w:t>
      </w:r>
      <w:hyperlink r:id="rId16" w:history="1">
        <w:r w:rsidRPr="00402492">
          <w:rPr>
            <w:rFonts w:eastAsiaTheme="minorHAnsi"/>
            <w:sz w:val="28"/>
            <w:szCs w:val="28"/>
            <w:lang w:eastAsia="en-US"/>
          </w:rPr>
          <w:t>правила</w:t>
        </w:r>
      </w:hyperlink>
      <w:r w:rsidRPr="00402492">
        <w:rPr>
          <w:rFonts w:eastAsiaTheme="minorHAnsi"/>
          <w:sz w:val="28"/>
          <w:szCs w:val="28"/>
          <w:lang w:eastAsia="en-US"/>
        </w:rPr>
        <w:t xml:space="preserve"> содержания птиц на птицеводческих предприятиях закрытого типа (птицефабриках), утвержденные приказом Минсельхоза России от 03.04.2006 г. № 104.</w:t>
      </w:r>
    </w:p>
    <w:p w:rsidR="00873963" w:rsidRPr="00D57CDD" w:rsidRDefault="00873963" w:rsidP="004771ED">
      <w:pPr>
        <w:pStyle w:val="a3"/>
        <w:rPr>
          <w:rFonts w:ascii="Times New Roman" w:hAnsi="Times New Roman"/>
          <w:b/>
          <w:sz w:val="28"/>
          <w:szCs w:val="28"/>
          <w:u w:val="single"/>
        </w:rPr>
      </w:pPr>
      <w:r w:rsidRPr="00873963">
        <w:rPr>
          <w:rFonts w:ascii="Times New Roman" w:hAnsi="Times New Roman"/>
          <w:b/>
          <w:bCs/>
          <w:iCs/>
          <w:sz w:val="28"/>
          <w:szCs w:val="28"/>
          <w:u w:val="single"/>
        </w:rPr>
        <w:t>Основные нормативные правовые документы, регламентирующие деятельност</w:t>
      </w:r>
      <w:r>
        <w:rPr>
          <w:rFonts w:ascii="Times New Roman" w:hAnsi="Times New Roman"/>
          <w:b/>
          <w:bCs/>
          <w:iCs/>
          <w:sz w:val="28"/>
          <w:szCs w:val="28"/>
          <w:u w:val="single"/>
        </w:rPr>
        <w:t>ь в</w:t>
      </w:r>
      <w:r w:rsidRPr="00F510E4">
        <w:rPr>
          <w:rFonts w:ascii="Times New Roman" w:hAnsi="Times New Roman"/>
          <w:b/>
          <w:sz w:val="28"/>
          <w:szCs w:val="28"/>
          <w:u w:val="single"/>
        </w:rPr>
        <w:t xml:space="preserve"> </w:t>
      </w:r>
      <w:r w:rsidRPr="00D57CDD">
        <w:rPr>
          <w:rFonts w:ascii="Times New Roman" w:hAnsi="Times New Roman"/>
          <w:b/>
          <w:sz w:val="28"/>
          <w:szCs w:val="28"/>
          <w:u w:val="single"/>
        </w:rPr>
        <w:t>сфере государ</w:t>
      </w:r>
      <w:r>
        <w:rPr>
          <w:rFonts w:ascii="Times New Roman" w:hAnsi="Times New Roman"/>
          <w:b/>
          <w:sz w:val="28"/>
          <w:szCs w:val="28"/>
          <w:u w:val="single"/>
        </w:rPr>
        <w:t>ственного ветеринарного надзора</w:t>
      </w:r>
      <w:r w:rsidRPr="00D57CDD">
        <w:rPr>
          <w:rFonts w:ascii="Times New Roman" w:hAnsi="Times New Roman"/>
          <w:b/>
          <w:sz w:val="28"/>
          <w:szCs w:val="28"/>
          <w:u w:val="single"/>
        </w:rPr>
        <w:t xml:space="preserve"> на </w:t>
      </w:r>
      <w:r>
        <w:rPr>
          <w:rFonts w:ascii="Times New Roman" w:hAnsi="Times New Roman"/>
          <w:b/>
          <w:sz w:val="28"/>
          <w:szCs w:val="28"/>
          <w:u w:val="single"/>
        </w:rPr>
        <w:t>Гос</w:t>
      </w:r>
      <w:r w:rsidRPr="00D57CDD">
        <w:rPr>
          <w:rFonts w:ascii="Times New Roman" w:hAnsi="Times New Roman"/>
          <w:b/>
          <w:sz w:val="28"/>
          <w:szCs w:val="28"/>
          <w:u w:val="single"/>
        </w:rPr>
        <w:t xml:space="preserve">границе </w:t>
      </w:r>
      <w:r>
        <w:rPr>
          <w:rFonts w:ascii="Times New Roman" w:hAnsi="Times New Roman"/>
          <w:b/>
          <w:sz w:val="28"/>
          <w:szCs w:val="28"/>
          <w:u w:val="single"/>
        </w:rPr>
        <w:t>РФ и транспорте:</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28 мая 2010 г. № 299 «О применении санитарных мер в Таможенном союзе»;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Межправительственного совета по сотрудничеству в области ветеринарии – государств участников СНГ от 5 ноября 2003 г. «О Единых правилах государственного ветеринарного надзора при международных и межгосударственных перевозках животноводческих грузов»;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18 июля 2010 г. № 317 «О применении ветеринарно-санитарных мер в Евразийском экономическом союзе»;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Решение Комиссии Таможенного союза от 17 августа 2010 г. № 342 «О вопросах в сфере ветеринарного контроля (н</w:t>
      </w:r>
      <w:r>
        <w:rPr>
          <w:rFonts w:ascii="Times New Roman" w:hAnsi="Times New Roman"/>
          <w:sz w:val="28"/>
          <w:szCs w:val="28"/>
        </w:rPr>
        <w:t xml:space="preserve">адзора) в Таможенном союзе»;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7 апреля 2011 г. № 607 «О формах Единых ветеринарных сертификатов на ввозимые на таможенную территорию Таможенного союза подконтрольные товары из третьих стран»;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23 сентября 2011 г. № 810 «Об изъятии в применении ветеринарных мер в отношении товаров, включенных в Единый перечень товаров, подлежащих ветеринарному контролю (надзору)»;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Совета Евразийской экономической комиссии от 12 октября 2012 г. № 85 «О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Совета Евразийской экономической комиссии от 10 декабря 2013г. № 294 «О внесении изменений в некоторые решения Комиссии Таможенного Союза»;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Совета Евразийской экономической комиссии от 9 октября 2014 г. № 94 «О Положении о едином порядке проведения совместных проверок объектов и отбора проб товаров (продукции), подлежащих ветеринарному контролю (надзору)»;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Совета Евразийской экономической комиссии от 9 октября 2014г. № 95 «О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9 декабря 2011 г. № 880 «О принятии технического регламента Таможенного союза «О безопасности пищевой продукции» ТР ТС 021/2011;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Совета Евразийской экономической комиссии от 9 октября 2013 г. № 67 «О техническом регламенте Таможенного союза «О безопасности молока и молочной продукции» ТР ТС 033/2013;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9 декабря 2011 г. № 881 «О принятии технического регламента Таможенного союза «Пищевая продукция в части ее маркировки» ТР ТС 022/2011;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lastRenderedPageBreak/>
        <w:t xml:space="preserve">- Решение Совета Евразийской экономической комиссии от 9 октября 2013г. № 68 «О техническом регламенте Таможенного союза «О безопасности мяса и мясной продукции» ТР ТС 034/2013;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Технический регламент «Требования к безопасности кормов и кормовых добавок», утвержденный постановлением Правительства Республики Казахстан от 18 марта 2008 г. № 263;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Решение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w:t>
      </w:r>
      <w:r>
        <w:rPr>
          <w:rFonts w:ascii="Times New Roman" w:hAnsi="Times New Roman"/>
          <w:sz w:val="28"/>
          <w:szCs w:val="28"/>
        </w:rPr>
        <w:t xml:space="preserve">у Евразийского экономического </w:t>
      </w:r>
      <w:r w:rsidRPr="00F510E4">
        <w:rPr>
          <w:rFonts w:ascii="Times New Roman" w:hAnsi="Times New Roman"/>
          <w:sz w:val="28"/>
          <w:szCs w:val="28"/>
        </w:rPr>
        <w:t xml:space="preserve"> союза, Классификации пунктов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Технический регламент «Требования к безопасности рыбы и рыбной продукции», утвержден постановлением Правительства Республики Казахстан от 19 мая 2009 г. № 743 (приложение № 13 к Перечню 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утвержденного постановлением Правительства Российской Федерации от 9 марта 2010 г. № 132);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Совета Евразийской экономической комиссии от 9 октября 2013 г. № 67 «О техническом регламенте Таможенного союза «О безопасности молока и молочной продукции» ТР ТС 033/2013;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9 декабря 2011 г. № 881 «О принятии технического регламента Таможенного союза «Пищевая продукция в части ее маркировки» ТР ТС 022/2011;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Совета Евразийской экономической комиссии от 9 октября 2013г. № 68 «О техническом регламенте Таможенного союза «О безопасности мяса и мясной продукции» ТР ТС 034/2013;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Технический регламент «Требования к безопасности кормов и кормовых добавок», утвержденный постановлением Правительства Республики Казахстан от 18 марта 2008 г. № 263;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Классификации пунктов пропуска через таможенную границу Евразийского </w:t>
      </w:r>
      <w:r w:rsidRPr="00F510E4">
        <w:rPr>
          <w:rFonts w:ascii="Times New Roman" w:hAnsi="Times New Roman"/>
          <w:sz w:val="28"/>
          <w:szCs w:val="28"/>
        </w:rPr>
        <w:lastRenderedPageBreak/>
        <w:t xml:space="preserve">экономического союза и форме Паспорта пункта пропуска через таможенную границу Евразийского экономического союза»;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Технический регламент «Требования к безопасности рыбы и рыбной продукции», утвержден постановлением Правительства Республики Казахстан от 19 мая 2009 г. № 743 (приложение № 13 к Перечню пунктов технических регламентов Республики Казахстан, являющей</w:t>
      </w:r>
      <w:r>
        <w:rPr>
          <w:rFonts w:ascii="Times New Roman" w:hAnsi="Times New Roman"/>
          <w:sz w:val="28"/>
          <w:szCs w:val="28"/>
        </w:rPr>
        <w:t xml:space="preserve">ся государством - участником </w:t>
      </w:r>
      <w:r w:rsidRPr="00F510E4">
        <w:rPr>
          <w:rFonts w:ascii="Times New Roman" w:hAnsi="Times New Roman"/>
          <w:sz w:val="28"/>
          <w:szCs w:val="28"/>
        </w:rPr>
        <w:t xml:space="preserve">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утвержденного постановлением Правительства Российской Федерации от 9 марта 2010 г. № 132);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Кодекс здоровья наземных животных МЭБ 2015;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Кодекс здоровья водных животных МЭБ 2009;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Меморандум между Европейским Союзом и Российской Федерацией по ветеринарным сертификатам на животных и животноводческую продукцию, предназначенных для экспорта из Европейского Союза в Российскую Федерацию;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Регламент Европейского парламента и Совета Европейского Союза «Об установлении особых правил организации официального контроля над продукцией животного происхождения, предназначенной для потребления человеком в пищу» от 29 апреля 2004 г. № 854/2004;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Регламент Европейского парламента и Совета Европейского Союза «Устанавливающий правила в отношении субпродуктов животного происхождения и производных продуктов, не предназначенных для употребления человеком, и отменяющий Регламент (ЕС) 1774/2002 (Регламент о субпродуктах животного происхождения)» от 21 октября 2009 г. № 1069/2009;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w:t>
      </w:r>
      <w:proofErr w:type="spellStart"/>
      <w:r w:rsidRPr="00F510E4">
        <w:rPr>
          <w:rFonts w:ascii="Times New Roman" w:hAnsi="Times New Roman"/>
          <w:sz w:val="28"/>
          <w:szCs w:val="28"/>
        </w:rPr>
        <w:t>Имплементационный</w:t>
      </w:r>
      <w:proofErr w:type="spellEnd"/>
      <w:r w:rsidRPr="00F510E4">
        <w:rPr>
          <w:rFonts w:ascii="Times New Roman" w:hAnsi="Times New Roman"/>
          <w:sz w:val="28"/>
          <w:szCs w:val="28"/>
        </w:rPr>
        <w:t xml:space="preserve"> регламент № 577/2013 Комиссии Европейских сообществ «Об образцах идентификационных документов для некоммерческой перевозки собак, кошек и хорьков, утверждении перечней территорий и третьих стран и требований к формату, оформлению и языку деклараций, подтверждающих соответствие определенным условиям, предусмотренным Регламентом (ЕС) 576/2013 Европейского Парламента и Совета ЕС» от 28 июня 2013 г.;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 2007/777/ЕС Комиссии Европейских сообществ «Устанавливающее ветеринарные и санитарно-гигиенические требования, образцы сертификатов для импорта из третьих стран определенных мясных продуктов, обработанных желудков, пузырей и кишок, предназначенных для потребления людьми, и отменяющее Решение 2005/432/ЕС» от 29 ноября 2007 г.;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Регламент № 605/2010 Комиссии Европейских сообществ «Об установлении ветеринарно-санитарных требований и требований здравоохранения, а также условий ветеринарной сертификации для поставок в Европейский Союз сырого молока и молочных продуктов, молозива и основанных на нем продуктов, предназначенных для потребления человеком» от 2 июля 2010 г.;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Имплементирующий Регламент комиссии ЕС от 7 </w:t>
      </w:r>
      <w:r>
        <w:rPr>
          <w:rFonts w:ascii="Times New Roman" w:hAnsi="Times New Roman"/>
          <w:sz w:val="28"/>
          <w:szCs w:val="28"/>
        </w:rPr>
        <w:t xml:space="preserve">декабря 2012 г. № 1160/2012;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Решение от 5 ноября 2003 г. СНГ (г. Киев) «О Единых правилах государственного надзора при международных и межгосударственных перевозках животноводческих грузов»;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lastRenderedPageBreak/>
        <w:t xml:space="preserve">- Закон Российской Федерации от 14 мая 1993 г. №4979-1 «О ветеринарии»;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Федеральный закон Российской Федерации от 30 декабря 2006 г. №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Федеральный закон Российской Федерации от 2 января 2000 г. № 29-ФЗ «О качестве и безопасности пищевых продуктов»;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Федеральный закон Российской Федерации «О техническом регулировании» от 27 декабря 2002 г. № 184-ФЗ;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Указ Президента Российской Федерации от 6 августа 2014 г. № 560 «О мерах по реализации указов Президента Российской Федерации от 6 августа 2014 г. № 560, от 24 июня 2015 г. № 320 и от 29 июня 2016 г. № 305»;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Указ Президента Российской Федерации от 29 июля 2015 г. № 391 «Об отдельных специальных экономических мерах, применяемых в целях обеспечения безопасности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Указ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Указ Президента Российской Федерации от 29 июня 2016 г. № 305 «О продлении действия отдельных специальных экономических мер в целях обеспечения безопасности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6 августа 1998 г. № 898 «Об утверждении правил оказания платных ветеринарных услуг»;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26 мая 2006 г. № 310 «Об отчуждении животных и изъятии продуктов животноводства при ликвидации очагов особо опасных болезней животных»;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постановление Правительства Российской Федерации от 28 августа 2013г. №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w:t>
      </w:r>
      <w:r>
        <w:rPr>
          <w:rFonts w:ascii="Times New Roman" w:hAnsi="Times New Roman"/>
          <w:sz w:val="28"/>
          <w:szCs w:val="28"/>
        </w:rPr>
        <w:t xml:space="preserve">пасности пищевой продукции»;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30 июня 2004 г. № 327 «Об утверждении Положения о Федеральной службе по ветеринарному и фитосанитарному надзору»;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29 июня 2011 г. № 501 «Об утверждении Правил осуществления государственного ветеринарного надзора в пунктах пропуска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lastRenderedPageBreak/>
        <w:t xml:space="preserve">- постановление Правительства Российской Федерации от 25 мая 2012 г. № 519 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7 августа 2014 г. № 778 «О применении отдельных специальных экономических мер в целях обеспечения безопасности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31 июля 2015 г. № 774 «Об утверждении Правил уничтожения сельскохозяйственной продукции, сырья и продовольствия, включенных в перечень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 декабря 2017 г. запрещены к ввозу в Российскую Федерацию»;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30 ноября 2015 г. № 1296 «О мерах по реализации Указа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29 октября 1992 г. № 830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 февраля 2005 г. № 50 «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постановление Правительства Российской Федерации от 20 ноября 2008 г. № 872 «Об утверждении Правил осуществления контр</w:t>
      </w:r>
      <w:r>
        <w:rPr>
          <w:rFonts w:ascii="Times New Roman" w:hAnsi="Times New Roman"/>
          <w:sz w:val="28"/>
          <w:szCs w:val="28"/>
        </w:rPr>
        <w:t xml:space="preserve">оля при пропуске лиц,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транспортных средств, грузов, товаров и животных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25 декабря 2007 г. № 930 «Об утверждении общих требований к строительству, реконструкции, оборудованию и техническому оснащению зданий, помещений и сооружений, необходимые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26 июня 2008 г. № 482 «Об утверждении Правил установления, открытия, функционирования </w:t>
      </w:r>
      <w:r w:rsidRPr="00F510E4">
        <w:rPr>
          <w:rFonts w:ascii="Times New Roman" w:hAnsi="Times New Roman"/>
          <w:sz w:val="28"/>
          <w:szCs w:val="28"/>
        </w:rPr>
        <w:lastRenderedPageBreak/>
        <w:t xml:space="preserve">(эксплуатации), реконструкции и закрытия пунктов пропуска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7 июля 2011 г. № 557 «Об определении пунктов пропуска через государственную границу Российской Федерации, предназначенных для ввоза на территорию Российской Федерации животных, продукции животного происхождения, кормов, кормовых добавок, лекарственных средств для животных и </w:t>
      </w:r>
      <w:proofErr w:type="spellStart"/>
      <w:r w:rsidRPr="00F510E4">
        <w:rPr>
          <w:rFonts w:ascii="Times New Roman" w:hAnsi="Times New Roman"/>
          <w:sz w:val="28"/>
          <w:szCs w:val="28"/>
        </w:rPr>
        <w:t>подкарантинной</w:t>
      </w:r>
      <w:proofErr w:type="spellEnd"/>
      <w:r w:rsidRPr="00F510E4">
        <w:rPr>
          <w:rFonts w:ascii="Times New Roman" w:hAnsi="Times New Roman"/>
          <w:sz w:val="28"/>
          <w:szCs w:val="28"/>
        </w:rPr>
        <w:t xml:space="preserve"> продукции (</w:t>
      </w:r>
      <w:proofErr w:type="spellStart"/>
      <w:r w:rsidRPr="00F510E4">
        <w:rPr>
          <w:rFonts w:ascii="Times New Roman" w:hAnsi="Times New Roman"/>
          <w:sz w:val="28"/>
          <w:szCs w:val="28"/>
        </w:rPr>
        <w:t>подкарантинного</w:t>
      </w:r>
      <w:proofErr w:type="spellEnd"/>
      <w:r w:rsidRPr="00F510E4">
        <w:rPr>
          <w:rFonts w:ascii="Times New Roman" w:hAnsi="Times New Roman"/>
          <w:sz w:val="28"/>
          <w:szCs w:val="28"/>
        </w:rPr>
        <w:t xml:space="preserve"> материала, </w:t>
      </w:r>
      <w:proofErr w:type="spellStart"/>
      <w:r w:rsidRPr="00F510E4">
        <w:rPr>
          <w:rFonts w:ascii="Times New Roman" w:hAnsi="Times New Roman"/>
          <w:sz w:val="28"/>
          <w:szCs w:val="28"/>
        </w:rPr>
        <w:t>подкарантинного</w:t>
      </w:r>
      <w:proofErr w:type="spellEnd"/>
      <w:r w:rsidRPr="00F510E4">
        <w:rPr>
          <w:rFonts w:ascii="Times New Roman" w:hAnsi="Times New Roman"/>
          <w:sz w:val="28"/>
          <w:szCs w:val="28"/>
        </w:rPr>
        <w:t xml:space="preserve"> груза);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21 февраля 2008 г. № 109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животных, продуктов животноводства и кормов, кормовых добавок и лекарственных средств для животных, </w:t>
      </w:r>
      <w:proofErr w:type="spellStart"/>
      <w:r w:rsidRPr="00F510E4">
        <w:rPr>
          <w:rFonts w:ascii="Times New Roman" w:hAnsi="Times New Roman"/>
          <w:sz w:val="28"/>
          <w:szCs w:val="28"/>
        </w:rPr>
        <w:t>подкарантинной</w:t>
      </w:r>
      <w:proofErr w:type="spellEnd"/>
      <w:r w:rsidRPr="00F510E4">
        <w:rPr>
          <w:rFonts w:ascii="Times New Roman" w:hAnsi="Times New Roman"/>
          <w:sz w:val="28"/>
          <w:szCs w:val="28"/>
        </w:rPr>
        <w:t xml:space="preserve"> продукции (</w:t>
      </w:r>
      <w:proofErr w:type="spellStart"/>
      <w:r w:rsidRPr="00F510E4">
        <w:rPr>
          <w:rFonts w:ascii="Times New Roman" w:hAnsi="Times New Roman"/>
          <w:sz w:val="28"/>
          <w:szCs w:val="28"/>
        </w:rPr>
        <w:t>подкарантинного</w:t>
      </w:r>
      <w:proofErr w:type="spellEnd"/>
      <w:r w:rsidRPr="00F510E4">
        <w:rPr>
          <w:rFonts w:ascii="Times New Roman" w:hAnsi="Times New Roman"/>
          <w:sz w:val="28"/>
          <w:szCs w:val="28"/>
        </w:rPr>
        <w:t xml:space="preserve"> материала, </w:t>
      </w:r>
      <w:proofErr w:type="spellStart"/>
      <w:r w:rsidRPr="00F510E4">
        <w:rPr>
          <w:rFonts w:ascii="Times New Roman" w:hAnsi="Times New Roman"/>
          <w:sz w:val="28"/>
          <w:szCs w:val="28"/>
        </w:rPr>
        <w:t>подкарантинного</w:t>
      </w:r>
      <w:proofErr w:type="spellEnd"/>
      <w:r w:rsidRPr="00F510E4">
        <w:rPr>
          <w:rFonts w:ascii="Times New Roman" w:hAnsi="Times New Roman"/>
          <w:sz w:val="28"/>
          <w:szCs w:val="28"/>
        </w:rPr>
        <w:t xml:space="preserve"> груза)»;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3 июня 2011 г. №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19 марта 2008 г. №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постановление Правительства Российской Федерации от 14 декабря 2000 г. № 945 «О заключении соглашения между Правительством Российской Федерации и Правительством Монголии о совместных комиссиях по розыску и возвращению угнанного и во время выпаса перешедшего через гос</w:t>
      </w:r>
      <w:r>
        <w:rPr>
          <w:rFonts w:ascii="Times New Roman" w:hAnsi="Times New Roman"/>
          <w:sz w:val="28"/>
          <w:szCs w:val="28"/>
        </w:rPr>
        <w:t xml:space="preserve">ударственную границу скота»;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8 декабря 2004 г. № 754 «О мерах по обеспечению деятельности Федеральной службы по ветеринарному и фитосанитарному надзору»;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постановление Правительства Российской Федерации от 29 сентября 1997 г.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распоряжение Правительства Российской Федерации от 24 июня 2008 г. № 907-р «Об утверждении перечня видов хозяйственной и иной деятельности, которые могут осуществляться в пределах пунктов пропуска через государственную границу Российской Федерации»;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7 ноября 2011 г. №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w:t>
      </w:r>
      <w:r w:rsidRPr="00F510E4">
        <w:rPr>
          <w:rFonts w:ascii="Times New Roman" w:hAnsi="Times New Roman"/>
          <w:sz w:val="28"/>
          <w:szCs w:val="28"/>
        </w:rPr>
        <w:lastRenderedPageBreak/>
        <w:t xml:space="preserve">кормовых добавок для животных» (зарегистрирован Минюстом России 16 декабря 2011 г., регистрационный № 22652);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6 октября 2009 г. № 466 «Об утверждении Административного регламента исполнения Федеральной службой по ветеринарному и фитосанитарному надзору государственной функции по государственной регистрации кормов, полученных из генно-инженерно-модифицированных организмов» (зарегистрирован Минюстом России 16 ноября 2009 г., регистрационный № 15239);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26 марта 2013 г. № 149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 (зарегистрирован Минюстом России 16 октября 2013 г., регистрационный № 30201);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приказ Минсельхоза России и ФТС России от 6 ноября 2014 г. № 393/2154 «Об утверждении Административного регламента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w:t>
      </w:r>
      <w:r>
        <w:rPr>
          <w:rFonts w:ascii="Times New Roman" w:hAnsi="Times New Roman"/>
          <w:sz w:val="28"/>
          <w:szCs w:val="28"/>
        </w:rPr>
        <w:t xml:space="preserve">ченных для ввоза, ввезенных и </w:t>
      </w:r>
      <w:r w:rsidRPr="00F510E4">
        <w:rPr>
          <w:rFonts w:ascii="Times New Roman" w:hAnsi="Times New Roman"/>
          <w:sz w:val="28"/>
          <w:szCs w:val="28"/>
        </w:rPr>
        <w:t xml:space="preserve"> перемещаемых транзитом через таможенную территорию Таможенного союза товаров, подлежащих государственному ветеринарному надзору» (зарегистрирован Минюстом России 19 февраля 2015 г., регистрационный № 36107);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 45094);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23 июня 2008 г. № 270 «Об утверждении Типовых требований к оборудованию и техническому оснащению зданий, помещений и сооружений, необходимые для организации ветеринарного контроля, осуществляемого в пунктах пропуска через государственную границу Российской Федерации» (зарегистрирован Минюстом России 18 июля 2008 г., регистрационный № 12013);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5 ноября 2009 г. № 542, ФТС России от 5 ноября 2009 г. № 2013 «О ветеринарно-санитарных требованиях к складам временного хранения и таможенным складам»;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lastRenderedPageBreak/>
        <w:t xml:space="preserve">- приказ Министерства путей сообщения Российской Федерации от 18 июня 2003 г. № 37 «Об утверждении Правил перевозок железнодорожным транспортом скоропортящихся грузов» (зарегистрирован Минюстом России 19 июня 2003 </w:t>
      </w:r>
      <w:proofErr w:type="gramStart"/>
      <w:r w:rsidRPr="00F510E4">
        <w:rPr>
          <w:rFonts w:ascii="Times New Roman" w:hAnsi="Times New Roman"/>
          <w:sz w:val="28"/>
          <w:szCs w:val="28"/>
        </w:rPr>
        <w:t>г. ,</w:t>
      </w:r>
      <w:proofErr w:type="gramEnd"/>
      <w:r w:rsidRPr="00F510E4">
        <w:rPr>
          <w:rFonts w:ascii="Times New Roman" w:hAnsi="Times New Roman"/>
          <w:sz w:val="28"/>
          <w:szCs w:val="28"/>
        </w:rPr>
        <w:t xml:space="preserve"> регистрационный № 4762);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Министерства путей сообщения Российской Федерации от 18 июня 2003г. № 34 «Об утверждении Правил перевозок железнодорожным транспортом грузов, подконтрольных </w:t>
      </w:r>
      <w:proofErr w:type="spellStart"/>
      <w:r w:rsidRPr="00F510E4">
        <w:rPr>
          <w:rFonts w:ascii="Times New Roman" w:hAnsi="Times New Roman"/>
          <w:sz w:val="28"/>
          <w:szCs w:val="28"/>
        </w:rPr>
        <w:t>Госветнадзору</w:t>
      </w:r>
      <w:proofErr w:type="spellEnd"/>
      <w:r w:rsidRPr="00F510E4">
        <w:rPr>
          <w:rFonts w:ascii="Times New Roman" w:hAnsi="Times New Roman"/>
          <w:sz w:val="28"/>
          <w:szCs w:val="28"/>
        </w:rPr>
        <w:t xml:space="preserve">» (зарегистрирован Минюстом России 19 июня 2003 г., регистрационный № 4766);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6 октября 2008 г. №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 (зарегистрирован Минюстом России 6 октября 2008 г., регистрационный № 453);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29 декабря 2007 г. № 677 «Об утверждении Правил организации ветеринарного надзора за ввозом, переработкой, хранением, перевозкой, реализацией импортного мяса и </w:t>
      </w:r>
      <w:proofErr w:type="spellStart"/>
      <w:r w:rsidRPr="00F510E4">
        <w:rPr>
          <w:rFonts w:ascii="Times New Roman" w:hAnsi="Times New Roman"/>
          <w:sz w:val="28"/>
          <w:szCs w:val="28"/>
        </w:rPr>
        <w:t>мясосырья</w:t>
      </w:r>
      <w:proofErr w:type="spellEnd"/>
      <w:r w:rsidRPr="00F510E4">
        <w:rPr>
          <w:rFonts w:ascii="Times New Roman" w:hAnsi="Times New Roman"/>
          <w:sz w:val="28"/>
          <w:szCs w:val="28"/>
        </w:rPr>
        <w:t xml:space="preserve">» (зарегистрирован Минюстом России 19 марта 2008 г., регистрационный № 11359);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9 марта 2011 г. № 62 «Об утверждении Перечня заразных и иных болезней животных» (зарегистрирован Минюстом России 1 июня 2011 </w:t>
      </w:r>
      <w:r>
        <w:rPr>
          <w:rFonts w:ascii="Times New Roman" w:hAnsi="Times New Roman"/>
          <w:sz w:val="28"/>
          <w:szCs w:val="28"/>
        </w:rPr>
        <w:t xml:space="preserve">г., регистрационный № 20921); </w:t>
      </w:r>
      <w:r w:rsidRPr="00F510E4">
        <w:rPr>
          <w:rFonts w:ascii="Times New Roman" w:hAnsi="Times New Roman"/>
          <w:sz w:val="28"/>
          <w:szCs w:val="28"/>
        </w:rPr>
        <w:t xml:space="preserve">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Минсельхоза России от 18 декабря 2015 г. № 648 «Об утверждении Перечня подконтрольных товаров, подлежащих сопровождению ветеринарными сопроводительными документами» (зарегистрирован Минюстом России 18 декабря 2015 г., регистрационный № 648);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приказ Россельхознадзора от 30 июля 2015 г. № 517 «О штампах ветеринарного надзора»;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Инструкция по ветеринарно-санитарной обработке вагонов после перевозки животных, продуктов и сырья животного происхождения, утвержденная Министерством путей сообщения Российской Федерации 9 октября 2000 г. № ЦМ-787, Министерством сельского хозяйства Российской Федерации 4 октября 2000 г. № 13-8-01/7100;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Инструкция об охране территории СССР от заноса инфекционных болезней животных из-за границы, утверждена Государственным агропромышленным комитетом СССР № 435-3, Комитетом государственной безопасности СССР № 30 от 18 сентября 1986 г.;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w:t>
      </w:r>
      <w:proofErr w:type="spellStart"/>
      <w:r w:rsidRPr="00F510E4">
        <w:rPr>
          <w:rFonts w:ascii="Times New Roman" w:hAnsi="Times New Roman"/>
          <w:sz w:val="28"/>
          <w:szCs w:val="28"/>
        </w:rPr>
        <w:t>Ветеринарно</w:t>
      </w:r>
      <w:proofErr w:type="spellEnd"/>
      <w:r w:rsidRPr="00F510E4">
        <w:rPr>
          <w:rFonts w:ascii="Times New Roman" w:hAnsi="Times New Roman"/>
          <w:sz w:val="28"/>
          <w:szCs w:val="28"/>
        </w:rPr>
        <w:t xml:space="preserve">–санитарные правила перевозки животных, птицы, рыбы, продуктов и сырья животного происхождения автомобильным транспортом, утверждены Госагропромом СССР 30 января 1986 г. № 432-5;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w:t>
      </w:r>
      <w:proofErr w:type="spellStart"/>
      <w:r w:rsidRPr="00F510E4">
        <w:rPr>
          <w:rFonts w:ascii="Times New Roman" w:hAnsi="Times New Roman"/>
          <w:sz w:val="28"/>
          <w:szCs w:val="28"/>
        </w:rPr>
        <w:t>Ветеринарно</w:t>
      </w:r>
      <w:proofErr w:type="spellEnd"/>
      <w:r w:rsidRPr="00F510E4">
        <w:rPr>
          <w:rFonts w:ascii="Times New Roman" w:hAnsi="Times New Roman"/>
          <w:sz w:val="28"/>
          <w:szCs w:val="28"/>
        </w:rPr>
        <w:t xml:space="preserve">–санитарные правила обработки транспортных средств, контейнеров, складских помещений карантинных баз и других подконтрольных объектов, утверждены Минсельхозом России 15 июня 1993 г.;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t xml:space="preserve">- Правила перевозок скоропортящихся грузов автомобильным транспортом в международном сообщении, утвержденными </w:t>
      </w:r>
      <w:proofErr w:type="spellStart"/>
      <w:r w:rsidRPr="00F510E4">
        <w:rPr>
          <w:rFonts w:ascii="Times New Roman" w:hAnsi="Times New Roman"/>
          <w:sz w:val="28"/>
          <w:szCs w:val="28"/>
        </w:rPr>
        <w:t>Минавтотрансом</w:t>
      </w:r>
      <w:proofErr w:type="spellEnd"/>
      <w:r w:rsidRPr="00F510E4">
        <w:rPr>
          <w:rFonts w:ascii="Times New Roman" w:hAnsi="Times New Roman"/>
          <w:sz w:val="28"/>
          <w:szCs w:val="28"/>
        </w:rPr>
        <w:t xml:space="preserve"> РСФСР 25 октября 1974 г. по согласованию с Госпланом РСФСР и Госарбитражем РСФСР; </w:t>
      </w:r>
    </w:p>
    <w:p w:rsidR="00873963" w:rsidRPr="00F510E4" w:rsidRDefault="00873963" w:rsidP="00873963">
      <w:pPr>
        <w:pStyle w:val="a3"/>
        <w:rPr>
          <w:rFonts w:ascii="Times New Roman" w:hAnsi="Times New Roman"/>
          <w:sz w:val="28"/>
          <w:szCs w:val="28"/>
        </w:rPr>
      </w:pPr>
      <w:r w:rsidRPr="00F510E4">
        <w:rPr>
          <w:rFonts w:ascii="Times New Roman" w:hAnsi="Times New Roman"/>
          <w:sz w:val="28"/>
          <w:szCs w:val="28"/>
        </w:rPr>
        <w:lastRenderedPageBreak/>
        <w:t>- Мероприятия по усилению охраны территории Российской Федерации от заноса заразных болезней животных из иностранных государств, утверждены Правительством Российской Федерации 23 декабря 1993 г.;</w:t>
      </w:r>
    </w:p>
    <w:p w:rsidR="00EF4561" w:rsidRPr="009E6ED6" w:rsidRDefault="00873963" w:rsidP="004B7A9E">
      <w:pPr>
        <w:pStyle w:val="Default"/>
        <w:ind w:firstLine="709"/>
        <w:jc w:val="both"/>
        <w:rPr>
          <w:rFonts w:ascii="Times New Roman" w:hAnsi="Times New Roman" w:cs="Times New Roman"/>
          <w:bCs/>
          <w:sz w:val="28"/>
          <w:szCs w:val="28"/>
        </w:rPr>
      </w:pPr>
      <w:r w:rsidRPr="008F5502">
        <w:rPr>
          <w:rFonts w:ascii="Times New Roman" w:hAnsi="Times New Roman" w:cs="Times New Roman"/>
          <w:color w:val="auto"/>
          <w:sz w:val="28"/>
          <w:szCs w:val="28"/>
        </w:rPr>
        <w:t>Весь перечень правовых актов утверждён приказом Федеральной службы по ветеринарному и фитосанитарному надзору от 17</w:t>
      </w:r>
      <w:r w:rsidR="006B3F0C">
        <w:rPr>
          <w:rFonts w:ascii="Times New Roman" w:hAnsi="Times New Roman" w:cs="Times New Roman"/>
          <w:color w:val="auto"/>
          <w:sz w:val="28"/>
          <w:szCs w:val="28"/>
        </w:rPr>
        <w:t xml:space="preserve"> </w:t>
      </w:r>
      <w:r w:rsidRPr="008F5502">
        <w:rPr>
          <w:rFonts w:ascii="Times New Roman" w:hAnsi="Times New Roman" w:cs="Times New Roman"/>
          <w:color w:val="auto"/>
          <w:sz w:val="28"/>
          <w:szCs w:val="28"/>
        </w:rPr>
        <w:t>октября 2016г. №</w:t>
      </w:r>
      <w:r w:rsidR="006B3F0C">
        <w:rPr>
          <w:rFonts w:ascii="Times New Roman" w:hAnsi="Times New Roman" w:cs="Times New Roman"/>
          <w:color w:val="auto"/>
          <w:sz w:val="28"/>
          <w:szCs w:val="28"/>
        </w:rPr>
        <w:t xml:space="preserve"> </w:t>
      </w:r>
      <w:r w:rsidRPr="008F5502">
        <w:rPr>
          <w:rFonts w:ascii="Times New Roman" w:hAnsi="Times New Roman" w:cs="Times New Roman"/>
          <w:color w:val="auto"/>
          <w:sz w:val="28"/>
          <w:szCs w:val="28"/>
        </w:rPr>
        <w:t>744</w:t>
      </w:r>
      <w:r w:rsidRPr="008F5502">
        <w:rPr>
          <w:rFonts w:ascii="Times New Roman" w:hAnsi="Times New Roman" w:cs="Times New Roman"/>
          <w:color w:val="auto"/>
          <w:sz w:val="28"/>
          <w:szCs w:val="28"/>
        </w:rPr>
        <w:br/>
        <w:t>«Об утверждении перечня правовых актов и их отдельных частей (положений),</w:t>
      </w:r>
      <w:r>
        <w:rPr>
          <w:rFonts w:ascii="Times New Roman" w:hAnsi="Times New Roman" w:cs="Times New Roman"/>
          <w:color w:val="auto"/>
          <w:sz w:val="28"/>
          <w:szCs w:val="28"/>
        </w:rPr>
        <w:t xml:space="preserve"> </w:t>
      </w:r>
      <w:r w:rsidRPr="008F5502">
        <w:rPr>
          <w:rFonts w:ascii="Times New Roman" w:hAnsi="Times New Roman" w:cs="Times New Roman"/>
          <w:color w:val="auto"/>
          <w:sz w:val="28"/>
          <w:szCs w:val="28"/>
        </w:rPr>
        <w:t>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 порядка его ведения».</w:t>
      </w:r>
    </w:p>
    <w:p w:rsidR="00EF4561" w:rsidRDefault="00EF4561" w:rsidP="004B7A9E">
      <w:pPr>
        <w:ind w:firstLine="709"/>
        <w:jc w:val="center"/>
        <w:rPr>
          <w:b/>
          <w:sz w:val="28"/>
          <w:szCs w:val="28"/>
        </w:rPr>
      </w:pPr>
      <w:r>
        <w:rPr>
          <w:b/>
          <w:sz w:val="28"/>
          <w:szCs w:val="28"/>
        </w:rPr>
        <w:t>Руководство по соблюдению требований законодательства Российской Федерации в сфере ветеринарии</w:t>
      </w:r>
    </w:p>
    <w:p w:rsidR="00EF4561" w:rsidRDefault="00EF4561" w:rsidP="00EF4561">
      <w:pPr>
        <w:ind w:firstLine="709"/>
        <w:jc w:val="both"/>
        <w:rPr>
          <w:sz w:val="28"/>
          <w:szCs w:val="28"/>
        </w:rPr>
      </w:pPr>
      <w:r>
        <w:rPr>
          <w:sz w:val="28"/>
          <w:szCs w:val="28"/>
        </w:rPr>
        <w:t xml:space="preserve">В целях соблюдения обязательных ветеринарно-санитарных требований при разведении, содержании, убое животных, заготовке, хранении, переработке и реализации продукции животного происхождения необходимо руководствоваться следующими нормативными правовыми актами. </w:t>
      </w:r>
    </w:p>
    <w:p w:rsidR="00EF4561" w:rsidRDefault="00EF4561" w:rsidP="00EF4561">
      <w:pPr>
        <w:ind w:firstLine="709"/>
        <w:jc w:val="both"/>
        <w:rPr>
          <w:sz w:val="28"/>
          <w:szCs w:val="28"/>
        </w:rPr>
      </w:pPr>
      <w:r w:rsidRPr="009E6ED6">
        <w:rPr>
          <w:sz w:val="28"/>
          <w:szCs w:val="28"/>
        </w:rPr>
        <w:t>1.</w:t>
      </w:r>
      <w:r>
        <w:rPr>
          <w:sz w:val="28"/>
          <w:szCs w:val="28"/>
        </w:rPr>
        <w:t xml:space="preserve"> В соответствии с пунктом 2 статьи 3 Федерального закона </w:t>
      </w:r>
      <w:r>
        <w:rPr>
          <w:sz w:val="28"/>
          <w:szCs w:val="28"/>
        </w:rPr>
        <w:br/>
        <w:t xml:space="preserve">от 2 января 2000 г. № 29-ФЗ «О качестве и безопасности пищевых продуктов» не могут находиться в обороте пищевые продукты, материалы и изделия, которые: </w:t>
      </w:r>
    </w:p>
    <w:p w:rsidR="00EF4561" w:rsidRDefault="00EF4561" w:rsidP="00EF4561">
      <w:pPr>
        <w:ind w:firstLine="709"/>
        <w:jc w:val="both"/>
        <w:rPr>
          <w:sz w:val="28"/>
          <w:szCs w:val="28"/>
        </w:rPr>
      </w:pPr>
      <w:r>
        <w:rPr>
          <w:sz w:val="28"/>
          <w:szCs w:val="28"/>
        </w:rPr>
        <w:t>- не соответствуют требованиям нормативных документов;</w:t>
      </w:r>
    </w:p>
    <w:p w:rsidR="00EF4561" w:rsidRDefault="00EF4561" w:rsidP="00EF4561">
      <w:pPr>
        <w:ind w:firstLine="709"/>
        <w:jc w:val="both"/>
        <w:rPr>
          <w:sz w:val="28"/>
          <w:szCs w:val="28"/>
        </w:rPr>
      </w:pPr>
      <w:r>
        <w:rPr>
          <w:sz w:val="28"/>
          <w:szCs w:val="28"/>
        </w:rPr>
        <w:t>- имеют явные признаки недоброкачественности, не вызывающие сомнений у представителей органов, осуществляющих государственный надзор и контроль в области обеспечения качества и безопасности пищевых продуктов (далее - органы государственного надзора и контроля) при проверке таких продуктов, материалов и изделий;</w:t>
      </w:r>
    </w:p>
    <w:p w:rsidR="00EF4561" w:rsidRDefault="00EF4561" w:rsidP="00EF4561">
      <w:pPr>
        <w:ind w:firstLine="709"/>
        <w:jc w:val="both"/>
        <w:rPr>
          <w:sz w:val="28"/>
          <w:szCs w:val="28"/>
        </w:rPr>
      </w:pPr>
      <w:r>
        <w:rPr>
          <w:sz w:val="28"/>
          <w:szCs w:val="28"/>
        </w:rPr>
        <w:t>- не имеют удостоверений качества и безопасности пищевых продуктов, материалов и изделий, документов изготовителя, поставщика пищевых продуктов, материалов и изделий, подтверждающих их происхождение, в отношении которых отсутствует информация о государственной регистрации и подтверждении соответствия требованиям нормативных документов (пищевые продукты, материалы и изделия, подлежащие государственной регистрации и обязательному подтверждению соответствия);</w:t>
      </w:r>
    </w:p>
    <w:p w:rsidR="00EF4561" w:rsidRDefault="00EF4561" w:rsidP="00EF4561">
      <w:pPr>
        <w:ind w:firstLine="709"/>
        <w:jc w:val="both"/>
        <w:rPr>
          <w:sz w:val="28"/>
          <w:szCs w:val="28"/>
        </w:rPr>
      </w:pPr>
      <w:r>
        <w:rPr>
          <w:sz w:val="28"/>
          <w:szCs w:val="28"/>
        </w:rPr>
        <w:t xml:space="preserve"> - не соответствуют представленной информации и в отношении, которых имеются обоснованные подозрения об их фальсификации;</w:t>
      </w:r>
    </w:p>
    <w:p w:rsidR="00EF4561" w:rsidRDefault="00EF4561" w:rsidP="00EF4561">
      <w:pPr>
        <w:ind w:firstLine="709"/>
        <w:jc w:val="both"/>
        <w:rPr>
          <w:sz w:val="28"/>
          <w:szCs w:val="28"/>
        </w:rPr>
      </w:pPr>
      <w:r>
        <w:rPr>
          <w:sz w:val="28"/>
          <w:szCs w:val="28"/>
        </w:rPr>
        <w:t xml:space="preserve"> - 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EF4561" w:rsidRDefault="00EF4561" w:rsidP="00EF4561">
      <w:pPr>
        <w:ind w:firstLine="709"/>
        <w:jc w:val="both"/>
        <w:rPr>
          <w:sz w:val="28"/>
          <w:szCs w:val="28"/>
        </w:rPr>
      </w:pPr>
      <w:r>
        <w:rPr>
          <w:sz w:val="28"/>
          <w:szCs w:val="28"/>
        </w:rPr>
        <w:t xml:space="preserve"> - не имеют маркировки, содержащей сведения, предусмотренные законом или государственным стандартом, либо в отношении которых не имеется такой информации. Такие пищевые продукты, материалы и изделия признаются некачественными и опасными и не подлежат реализации, утилизируются или уничтожаются.</w:t>
      </w:r>
    </w:p>
    <w:p w:rsidR="00EF4561" w:rsidRDefault="00EF4561" w:rsidP="00EF4561">
      <w:pPr>
        <w:ind w:firstLine="709"/>
        <w:jc w:val="both"/>
        <w:rPr>
          <w:sz w:val="28"/>
          <w:szCs w:val="28"/>
        </w:rPr>
      </w:pPr>
      <w:r w:rsidRPr="009E6ED6">
        <w:rPr>
          <w:sz w:val="28"/>
          <w:szCs w:val="28"/>
        </w:rPr>
        <w:t>2.</w:t>
      </w:r>
      <w:r>
        <w:rPr>
          <w:sz w:val="28"/>
          <w:szCs w:val="28"/>
        </w:rPr>
        <w:t xml:space="preserve"> В соответствии со статьей 15 Закона Российской Федерации </w:t>
      </w:r>
      <w:r>
        <w:rPr>
          <w:sz w:val="28"/>
          <w:szCs w:val="28"/>
        </w:rPr>
        <w:br/>
        <w:t xml:space="preserve">«О ветеринарии» от 14 мая 1993 г. № 4979-1 продукты животноводства </w:t>
      </w:r>
      <w:r>
        <w:rPr>
          <w:sz w:val="28"/>
          <w:szCs w:val="28"/>
        </w:rPr>
        <w:br/>
        <w:t xml:space="preserve">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w:t>
      </w:r>
      <w:r>
        <w:rPr>
          <w:sz w:val="28"/>
          <w:szCs w:val="28"/>
        </w:rPr>
        <w:lastRenderedPageBreak/>
        <w:t xml:space="preserve">из благополучной по заразным болезням животных территории. 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 </w:t>
      </w:r>
    </w:p>
    <w:p w:rsidR="00EF4561" w:rsidRDefault="00EF4561" w:rsidP="00EF4561">
      <w:pPr>
        <w:ind w:firstLine="709"/>
        <w:jc w:val="both"/>
        <w:rPr>
          <w:sz w:val="28"/>
          <w:szCs w:val="28"/>
        </w:rPr>
      </w:pPr>
      <w:r w:rsidRPr="009E6ED6">
        <w:rPr>
          <w:sz w:val="28"/>
          <w:szCs w:val="28"/>
        </w:rPr>
        <w:t>3.</w:t>
      </w:r>
      <w:r>
        <w:rPr>
          <w:sz w:val="28"/>
          <w:szCs w:val="28"/>
        </w:rPr>
        <w:t xml:space="preserve"> В соответствии со статьей 18 Федерального закона от 14 мая 1993 г. № 4979-1 «О ветеринарии»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 до прибытия специалистов в области ветеринарии принять меры по изоляции животных, подозреваемых в заболевании; соблюдать установленные ветеринарно-санитарные правила перевозки и убоя животных, переработки, хранения и реализации продуктов животноводства;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EF4561" w:rsidRDefault="00EF4561" w:rsidP="00EF4561">
      <w:pPr>
        <w:ind w:firstLine="709"/>
        <w:jc w:val="both"/>
        <w:rPr>
          <w:sz w:val="28"/>
          <w:szCs w:val="28"/>
        </w:rPr>
      </w:pPr>
      <w:r w:rsidRPr="009E6ED6">
        <w:rPr>
          <w:sz w:val="28"/>
          <w:szCs w:val="28"/>
        </w:rPr>
        <w:t>4.</w:t>
      </w:r>
      <w:r>
        <w:rPr>
          <w:sz w:val="28"/>
          <w:szCs w:val="28"/>
        </w:rPr>
        <w:t xml:space="preserve"> Приказом Минсельхоза России от 18 декабря 2015 г. № 648 </w:t>
      </w:r>
      <w:r>
        <w:rPr>
          <w:sz w:val="28"/>
          <w:szCs w:val="28"/>
        </w:rPr>
        <w:br/>
        <w:t xml:space="preserve">«Об утверждении Перечня подконтрольных товаров, подлежащих сопровождению ветеринарными сопроводительными документами» (зарегистрирован Минюстом России 17 февраля 2016 г., регистрационный № 41118) утвержден прилагаемый Перечень подконтрольных товаров, подлежащих сопровождению ветеринарными сопроводительными документами. </w:t>
      </w:r>
    </w:p>
    <w:p w:rsidR="00EF4561" w:rsidRDefault="00EF4561" w:rsidP="00EF4561">
      <w:pPr>
        <w:ind w:firstLine="709"/>
        <w:jc w:val="both"/>
        <w:rPr>
          <w:sz w:val="28"/>
          <w:szCs w:val="28"/>
        </w:rPr>
      </w:pPr>
      <w:r w:rsidRPr="009E6ED6">
        <w:rPr>
          <w:sz w:val="28"/>
          <w:szCs w:val="28"/>
        </w:rPr>
        <w:t>5.</w:t>
      </w:r>
      <w:r>
        <w:rPr>
          <w:sz w:val="28"/>
          <w:szCs w:val="28"/>
        </w:rPr>
        <w:t xml:space="preserve"> В соответствии с Решением Комиссии Таможенного союза </w:t>
      </w:r>
      <w:r>
        <w:rPr>
          <w:sz w:val="28"/>
          <w:szCs w:val="28"/>
        </w:rPr>
        <w:br/>
        <w:t>от 18 июня 2010 г. № 317 «О применении ветеринарно-санитарных мер в Евразийском экономическом союзе» утвержден Единый перечень товаров, подлежащих ветеринарному контролю (надзору).</w:t>
      </w:r>
    </w:p>
    <w:p w:rsidR="00EF4561" w:rsidRDefault="00EF4561" w:rsidP="00EF4561">
      <w:pPr>
        <w:ind w:firstLine="709"/>
        <w:jc w:val="both"/>
        <w:rPr>
          <w:sz w:val="28"/>
          <w:szCs w:val="28"/>
        </w:rPr>
      </w:pPr>
      <w:r w:rsidRPr="009E6ED6">
        <w:rPr>
          <w:sz w:val="28"/>
          <w:szCs w:val="28"/>
        </w:rPr>
        <w:t>6.</w:t>
      </w:r>
      <w:r>
        <w:rPr>
          <w:sz w:val="28"/>
          <w:szCs w:val="28"/>
        </w:rPr>
        <w:t xml:space="preserve"> В соответствии с приказом Минсельхоза Российской Федерации</w:t>
      </w:r>
      <w:r>
        <w:rPr>
          <w:sz w:val="28"/>
          <w:szCs w:val="28"/>
        </w:rPr>
        <w:br/>
        <w:t>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F4561" w:rsidRDefault="00EF4561" w:rsidP="00EF4561">
      <w:pPr>
        <w:ind w:firstLine="709"/>
        <w:jc w:val="both"/>
        <w:rPr>
          <w:sz w:val="28"/>
          <w:szCs w:val="28"/>
        </w:rPr>
      </w:pPr>
      <w:r>
        <w:rPr>
          <w:sz w:val="28"/>
          <w:szCs w:val="28"/>
        </w:rPr>
        <w:t xml:space="preserve">-  пункт 2 ВСД (ветеринарные сертификаты, ветеринарные свидетельства, ветеринарные справки), характеризующие территориальное и видовое </w:t>
      </w:r>
      <w:r>
        <w:rPr>
          <w:sz w:val="28"/>
          <w:szCs w:val="28"/>
        </w:rPr>
        <w:lastRenderedPageBreak/>
        <w:t>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(зарегистрирован Минюстом России 18 февраля 2016 г., регистрационный № 41118), из числа товаров, содержащихся в перечне подконтрольных товаров, установленном актом, составляющим право Евразийского экономического союза.</w:t>
      </w:r>
    </w:p>
    <w:p w:rsidR="00EF4561" w:rsidRDefault="00EF4561" w:rsidP="00EF4561">
      <w:pPr>
        <w:ind w:firstLine="709"/>
        <w:jc w:val="both"/>
        <w:rPr>
          <w:sz w:val="28"/>
          <w:szCs w:val="28"/>
        </w:rPr>
      </w:pPr>
      <w:r>
        <w:rPr>
          <w:sz w:val="28"/>
          <w:szCs w:val="28"/>
        </w:rPr>
        <w:t>- пункт 3 Оформление ВСД осуществляется при: производстве партии подконтрольного товара (за исключением случаев, когда их оформление не требуется в соответствии с Правилами); перемещении (перевозке) подконтрольного товара (за исключением случаев, когда их оформление не требуется в соответствии с Правилами); 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EF4561" w:rsidRDefault="00EF4561" w:rsidP="00EF4561">
      <w:pPr>
        <w:ind w:firstLine="709"/>
        <w:jc w:val="both"/>
        <w:rPr>
          <w:sz w:val="28"/>
          <w:szCs w:val="28"/>
        </w:rPr>
      </w:pPr>
      <w:r>
        <w:rPr>
          <w:sz w:val="28"/>
          <w:szCs w:val="28"/>
        </w:rPr>
        <w:t>- пункт 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w:t>
      </w:r>
    </w:p>
    <w:p w:rsidR="00EF4561" w:rsidRPr="009E6ED6" w:rsidRDefault="00EF4561" w:rsidP="00EF4561">
      <w:pPr>
        <w:ind w:firstLine="709"/>
        <w:jc w:val="both"/>
        <w:rPr>
          <w:sz w:val="28"/>
          <w:szCs w:val="28"/>
        </w:rPr>
      </w:pPr>
      <w:r w:rsidRPr="009E6ED6">
        <w:rPr>
          <w:color w:val="000000"/>
          <w:sz w:val="28"/>
          <w:szCs w:val="28"/>
        </w:rPr>
        <w:t>Полностью переход на обязательную электронную сертификацию в соответствии с Федеральным законом от 28.12.2017 N 431-ФЗ "О внесении изменений в статью 4 Федерального закона "О внесении изменений в Закон Российской Федерации "О ветеринарии" и отдельные законодательные акты Российской Федерации"  перенесено с 1 января 2018 года на 1 июля 2018г.</w:t>
      </w:r>
    </w:p>
    <w:p w:rsidR="00EF4561" w:rsidRDefault="00EF4561" w:rsidP="00EF4561">
      <w:pPr>
        <w:ind w:firstLine="709"/>
        <w:jc w:val="both"/>
        <w:rPr>
          <w:b/>
          <w:sz w:val="28"/>
          <w:szCs w:val="28"/>
        </w:rPr>
      </w:pPr>
      <w:r>
        <w:rPr>
          <w:b/>
          <w:sz w:val="28"/>
          <w:szCs w:val="28"/>
        </w:rPr>
        <w:t xml:space="preserve">Наиболее часто задаваемые вопросы в сфере ветеринарии: </w:t>
      </w:r>
    </w:p>
    <w:p w:rsidR="00EF4561" w:rsidRDefault="00EF4561" w:rsidP="00EF4561">
      <w:pPr>
        <w:ind w:firstLine="709"/>
        <w:jc w:val="both"/>
        <w:rPr>
          <w:sz w:val="28"/>
          <w:szCs w:val="28"/>
        </w:rPr>
      </w:pPr>
      <w:r>
        <w:rPr>
          <w:sz w:val="28"/>
          <w:szCs w:val="28"/>
        </w:rPr>
        <w:t>- на какой груз оформляются документы;</w:t>
      </w:r>
    </w:p>
    <w:p w:rsidR="00EF4561" w:rsidRDefault="00EF4561" w:rsidP="00EF4561">
      <w:pPr>
        <w:ind w:firstLine="709"/>
        <w:jc w:val="both"/>
        <w:rPr>
          <w:sz w:val="28"/>
          <w:szCs w:val="28"/>
        </w:rPr>
      </w:pPr>
      <w:r>
        <w:rPr>
          <w:sz w:val="28"/>
          <w:szCs w:val="28"/>
        </w:rPr>
        <w:t>- какие должны быть сопроводительные документы на ту или иную продукцию;</w:t>
      </w:r>
    </w:p>
    <w:p w:rsidR="00EF4561" w:rsidRDefault="00EF4561" w:rsidP="00EF4561">
      <w:pPr>
        <w:ind w:firstLine="709"/>
        <w:jc w:val="both"/>
        <w:rPr>
          <w:sz w:val="28"/>
          <w:szCs w:val="28"/>
        </w:rPr>
      </w:pPr>
      <w:r>
        <w:rPr>
          <w:sz w:val="28"/>
          <w:szCs w:val="28"/>
        </w:rPr>
        <w:t>- на кого должны выписывать продуктовые базы ветеринарные сертификаты;</w:t>
      </w:r>
    </w:p>
    <w:p w:rsidR="00EF4561" w:rsidRDefault="00EF4561" w:rsidP="00EF4561">
      <w:pPr>
        <w:ind w:firstLine="709"/>
        <w:jc w:val="both"/>
        <w:rPr>
          <w:sz w:val="28"/>
          <w:szCs w:val="28"/>
        </w:rPr>
      </w:pPr>
      <w:r>
        <w:rPr>
          <w:sz w:val="28"/>
          <w:szCs w:val="28"/>
        </w:rPr>
        <w:t xml:space="preserve">- какие документы нужны для продажи продукции животного происхождения; </w:t>
      </w:r>
    </w:p>
    <w:p w:rsidR="00EF4561" w:rsidRDefault="00EF4561" w:rsidP="00EF4561">
      <w:pPr>
        <w:ind w:firstLine="709"/>
        <w:jc w:val="both"/>
        <w:rPr>
          <w:sz w:val="28"/>
          <w:szCs w:val="28"/>
        </w:rPr>
      </w:pPr>
      <w:r>
        <w:rPr>
          <w:sz w:val="28"/>
          <w:szCs w:val="28"/>
        </w:rPr>
        <w:t>- какой документ, мне должен выдать ветеринарный врач при продаже продукции на рынках;</w:t>
      </w:r>
    </w:p>
    <w:p w:rsidR="00EF4561" w:rsidRDefault="00EF4561" w:rsidP="00EF4561">
      <w:pPr>
        <w:ind w:firstLine="709"/>
        <w:jc w:val="both"/>
        <w:rPr>
          <w:sz w:val="28"/>
          <w:szCs w:val="28"/>
        </w:rPr>
      </w:pPr>
      <w:r>
        <w:rPr>
          <w:sz w:val="28"/>
          <w:szCs w:val="28"/>
        </w:rPr>
        <w:t>- возможно ли в одной ветеринарной справке, указывать и замороженные и охлажденные мясные полуфабрикаты;</w:t>
      </w:r>
    </w:p>
    <w:p w:rsidR="00EF4561" w:rsidRDefault="00EF4561" w:rsidP="00EF4561">
      <w:pPr>
        <w:ind w:firstLine="709"/>
        <w:jc w:val="both"/>
        <w:rPr>
          <w:sz w:val="28"/>
          <w:szCs w:val="28"/>
        </w:rPr>
      </w:pPr>
      <w:r>
        <w:rPr>
          <w:sz w:val="28"/>
          <w:szCs w:val="28"/>
        </w:rPr>
        <w:t>- требуется ли ветеринарное свидетельство на масло сливочное непакетированное и сухое молоко, поставляемое в бумажных мешках;</w:t>
      </w:r>
    </w:p>
    <w:p w:rsidR="00EF4561" w:rsidRDefault="00EF4561" w:rsidP="00EF4561">
      <w:pPr>
        <w:ind w:firstLine="709"/>
        <w:jc w:val="both"/>
        <w:rPr>
          <w:sz w:val="28"/>
          <w:szCs w:val="28"/>
        </w:rPr>
      </w:pPr>
      <w:r>
        <w:rPr>
          <w:sz w:val="28"/>
          <w:szCs w:val="28"/>
        </w:rPr>
        <w:t>- какие документы на мясо требовать от поставщиков;</w:t>
      </w:r>
    </w:p>
    <w:p w:rsidR="00EF4561" w:rsidRDefault="00EF4561" w:rsidP="00EF4561">
      <w:pPr>
        <w:ind w:firstLine="709"/>
        <w:jc w:val="both"/>
        <w:rPr>
          <w:sz w:val="28"/>
          <w:szCs w:val="28"/>
        </w:rPr>
      </w:pPr>
      <w:r>
        <w:rPr>
          <w:sz w:val="28"/>
          <w:szCs w:val="28"/>
        </w:rPr>
        <w:t>- сколько по времени действительные ветеринарные свидетельства/справки/заключения;</w:t>
      </w:r>
    </w:p>
    <w:p w:rsidR="00EF4561" w:rsidRDefault="00EF4561" w:rsidP="00EF4561">
      <w:pPr>
        <w:ind w:firstLine="709"/>
        <w:jc w:val="both"/>
        <w:rPr>
          <w:sz w:val="28"/>
          <w:szCs w:val="28"/>
        </w:rPr>
      </w:pPr>
      <w:r>
        <w:rPr>
          <w:sz w:val="28"/>
          <w:szCs w:val="28"/>
        </w:rPr>
        <w:t>- какой пакет документов для домашнего животного необходим для въезда/выезда.</w:t>
      </w:r>
    </w:p>
    <w:p w:rsidR="00EF4561" w:rsidRDefault="00EF4561" w:rsidP="00EF4561">
      <w:pPr>
        <w:ind w:firstLine="709"/>
        <w:jc w:val="both"/>
        <w:rPr>
          <w:sz w:val="28"/>
          <w:szCs w:val="28"/>
        </w:rPr>
      </w:pPr>
      <w:r>
        <w:rPr>
          <w:sz w:val="28"/>
          <w:szCs w:val="28"/>
        </w:rPr>
        <w:t xml:space="preserve">Данные положения регулируются приказом Минсельхоза Российской Федерации от 27 декабря 2016 г. № 589 «Об утверждении ветеринарных правил </w:t>
      </w:r>
      <w:r>
        <w:rPr>
          <w:sz w:val="28"/>
          <w:szCs w:val="28"/>
        </w:rPr>
        <w:lastRenderedPageBreak/>
        <w:t>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F4561" w:rsidRDefault="00EF4561" w:rsidP="00EF4561">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Новая редакция Правил оформления ветеринарно-сопроводительных документов (ВСД), утвержденных приказом </w:t>
      </w:r>
      <w:r>
        <w:rPr>
          <w:rFonts w:ascii="Times New Roman" w:hAnsi="Times New Roman"/>
          <w:bCs/>
          <w:sz w:val="28"/>
          <w:szCs w:val="28"/>
          <w:shd w:val="clear" w:color="auto" w:fill="FFFFFF"/>
        </w:rPr>
        <w:t>Минсельхоза России от 27 декабря 2016 г. № 589</w:t>
      </w:r>
      <w:r>
        <w:rPr>
          <w:rFonts w:ascii="Times New Roman" w:hAnsi="Times New Roman"/>
          <w:sz w:val="28"/>
          <w:szCs w:val="28"/>
          <w:shd w:val="clear" w:color="auto" w:fill="FFFFFF"/>
        </w:rPr>
        <w:t xml:space="preserve"> заметно упрощает эту процедуру, в частности, введены исключения для определённых видов продукции животноводства и птицеводства, когда оформления ветеринарно-сопроводительных документов не требуется.</w:t>
      </w:r>
    </w:p>
    <w:p w:rsidR="00EF4561" w:rsidRDefault="00EF4561" w:rsidP="00EF4561">
      <w:pPr>
        <w:ind w:firstLine="709"/>
        <w:jc w:val="both"/>
        <w:rPr>
          <w:sz w:val="28"/>
          <w:szCs w:val="28"/>
          <w:shd w:val="clear" w:color="auto" w:fill="FFFFFF"/>
        </w:rPr>
      </w:pPr>
      <w:r>
        <w:rPr>
          <w:sz w:val="28"/>
          <w:szCs w:val="28"/>
          <w:shd w:val="clear" w:color="auto" w:fill="FFFFFF"/>
        </w:rPr>
        <w:t>Так, если раньше необходимо было оформлять ВСД на подконтрольную продукцию в любом случае — при производстве каждой партии продукции, при её перевозке и реализации, – то теперь эта необходимость отпадает для предприятий общественного питания, производящих продукцию для питания людей на данном предприятии. Не нужно оформлять ВСД и перерабатывающим цехам предприятий розничной торговли при производстве кулинарных изделий или готовых блюд, предназначенных для продажи конечному потребителю.</w:t>
      </w:r>
    </w:p>
    <w:p w:rsidR="00EF4561" w:rsidRDefault="00EF4561" w:rsidP="00EF4561">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Также не требуется оформлять ВСД производителю подконтрольного товара, произведённого не для реализации, а например, для личного потребления, для использования в качестве приманки для охоты или рыбной ловли, для кормления принадлежащих производителю животных или для удобрения собственных земельных участков. На такие товары производитель не будет оформлять ВСД и при их перемещении по территории Российской Федерации.</w:t>
      </w:r>
    </w:p>
    <w:p w:rsidR="00EF4561" w:rsidRDefault="00EF4561" w:rsidP="00EF4561">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Кроме этого, не потребуется оформление ветеринарно-сопроводительных документов и при перевозке по территории России владельцами домашних, служебных и декоративных животных, если это не связано с предпринимательской деятельностью. Правда, если животное везут на выставку, ВСД должны быть </w:t>
      </w:r>
      <w:proofErr w:type="gramStart"/>
      <w:r>
        <w:rPr>
          <w:rFonts w:ascii="Times New Roman" w:hAnsi="Times New Roman"/>
          <w:sz w:val="28"/>
          <w:szCs w:val="28"/>
          <w:shd w:val="clear" w:color="auto" w:fill="FFFFFF"/>
        </w:rPr>
        <w:t>оформлены</w:t>
      </w:r>
      <w:proofErr w:type="gramEnd"/>
      <w:r>
        <w:rPr>
          <w:rFonts w:ascii="Times New Roman" w:hAnsi="Times New Roman"/>
          <w:sz w:val="28"/>
          <w:szCs w:val="28"/>
          <w:shd w:val="clear" w:color="auto" w:fill="FFFFFF"/>
        </w:rPr>
        <w:t xml:space="preserve"> как и прежде. Также отпала необходимость в документах для сельскохозяйственных животных, если владелец перевозит их по территории страны для выпаса, поения, купания и выгула.</w:t>
      </w:r>
    </w:p>
    <w:p w:rsidR="00EF4561" w:rsidRDefault="00EF4561" w:rsidP="00EF4561">
      <w:pPr>
        <w:pStyle w:val="a4"/>
        <w:spacing w:before="0" w:beforeAutospacing="0" w:after="0" w:afterAutospacing="0"/>
        <w:ind w:firstLine="709"/>
        <w:jc w:val="both"/>
        <w:rPr>
          <w:sz w:val="28"/>
          <w:szCs w:val="28"/>
        </w:rPr>
      </w:pPr>
      <w:r>
        <w:rPr>
          <w:sz w:val="28"/>
          <w:szCs w:val="28"/>
        </w:rPr>
        <w:t xml:space="preserve"> Для перевозки домашних животных (некоммерческие партии не более 2 х голов) через границу Российской Федерации им необходимо сделать:</w:t>
      </w:r>
    </w:p>
    <w:p w:rsidR="00EF4561" w:rsidRDefault="00EF4561" w:rsidP="00EF4561">
      <w:pPr>
        <w:pStyle w:val="a4"/>
        <w:spacing w:before="0" w:beforeAutospacing="0" w:after="0" w:afterAutospacing="0"/>
        <w:ind w:firstLine="709"/>
        <w:jc w:val="both"/>
        <w:rPr>
          <w:sz w:val="28"/>
          <w:szCs w:val="28"/>
        </w:rPr>
      </w:pPr>
      <w:r>
        <w:rPr>
          <w:sz w:val="28"/>
          <w:szCs w:val="28"/>
        </w:rPr>
        <w:t xml:space="preserve"> все необходимые прививки (бешенство и др. согласно требованиям страны ввоза животных, которые необходимо уточнить в консульстве принимающей стороны) и собрать соответствующие документы – ветеринарное свидетельство формы 1, разрешение на вывоз животного (-ых).- выдаются ветеринарной службой субъекта Российской Федерации по месту жительства владельца), международный ветеринарный </w:t>
      </w:r>
      <w:hyperlink r:id="rId17" w:anchor="dst100204" w:history="1">
        <w:r>
          <w:rPr>
            <w:rStyle w:val="a5"/>
            <w:sz w:val="28"/>
            <w:szCs w:val="28"/>
          </w:rPr>
          <w:t>паспорт</w:t>
        </w:r>
      </w:hyperlink>
      <w:r>
        <w:rPr>
          <w:sz w:val="28"/>
          <w:szCs w:val="28"/>
        </w:rPr>
        <w:t>, который также приравнивается к ветеринарному свидетельству и содержит данные о животном и о владельце, о проведении необходимых обработок, вакцинаций и о сделанных прививках, при этом прививка от бешенства должна быть сделана не позднее чем за 20 дней и не более 12 месяцев до отъезда (</w:t>
      </w:r>
      <w:hyperlink r:id="rId18" w:anchor="dst397" w:history="1">
        <w:r>
          <w:rPr>
            <w:rStyle w:val="a5"/>
            <w:sz w:val="28"/>
            <w:szCs w:val="28"/>
          </w:rPr>
          <w:t>глава 15</w:t>
        </w:r>
      </w:hyperlink>
      <w:r>
        <w:rPr>
          <w:sz w:val="28"/>
          <w:szCs w:val="28"/>
        </w:rPr>
        <w:t xml:space="preserve"> Решения Комиссии Таможенного союза от 18 июня 2010 г. № 317; </w:t>
      </w:r>
      <w:hyperlink r:id="rId19" w:history="1">
        <w:r>
          <w:rPr>
            <w:rStyle w:val="a5"/>
            <w:sz w:val="28"/>
            <w:szCs w:val="28"/>
          </w:rPr>
          <w:t>письмо</w:t>
        </w:r>
      </w:hyperlink>
      <w:r>
        <w:rPr>
          <w:sz w:val="28"/>
          <w:szCs w:val="28"/>
        </w:rPr>
        <w:t xml:space="preserve"> Россельхознадзора от 1 ноября 2016 г. № ФС-НВ-7/20751).</w:t>
      </w:r>
    </w:p>
    <w:p w:rsidR="00EF4561" w:rsidRDefault="00EF4561" w:rsidP="00EF4561">
      <w:pPr>
        <w:autoSpaceDE w:val="0"/>
        <w:autoSpaceDN w:val="0"/>
        <w:adjustRightInd w:val="0"/>
        <w:ind w:firstLine="709"/>
        <w:jc w:val="both"/>
        <w:rPr>
          <w:sz w:val="28"/>
          <w:szCs w:val="28"/>
        </w:rPr>
      </w:pPr>
      <w:r>
        <w:rPr>
          <w:sz w:val="28"/>
          <w:szCs w:val="28"/>
        </w:rPr>
        <w:t xml:space="preserve"> Для перемещения животного за пределы Российской Федерации в ветеринарном паспорте должна стоять отметка о </w:t>
      </w:r>
      <w:proofErr w:type="spellStart"/>
      <w:r>
        <w:rPr>
          <w:sz w:val="28"/>
          <w:szCs w:val="28"/>
        </w:rPr>
        <w:t>чипировании</w:t>
      </w:r>
      <w:proofErr w:type="spellEnd"/>
      <w:r>
        <w:rPr>
          <w:sz w:val="28"/>
          <w:szCs w:val="28"/>
        </w:rPr>
        <w:t xml:space="preserve"> (клеймении) и отметка о дегельминтизации, </w:t>
      </w:r>
      <w:proofErr w:type="spellStart"/>
      <w:r>
        <w:rPr>
          <w:sz w:val="28"/>
          <w:szCs w:val="28"/>
        </w:rPr>
        <w:t>чипирование</w:t>
      </w:r>
      <w:proofErr w:type="spellEnd"/>
      <w:r>
        <w:rPr>
          <w:sz w:val="28"/>
          <w:szCs w:val="28"/>
        </w:rPr>
        <w:t xml:space="preserve"> животного должно производится </w:t>
      </w:r>
      <w:r>
        <w:rPr>
          <w:sz w:val="28"/>
          <w:szCs w:val="28"/>
        </w:rPr>
        <w:lastRenderedPageBreak/>
        <w:t>владельцами животных до момента проведения профилактических вакцинаций и обработок (</w:t>
      </w:r>
      <w:hyperlink r:id="rId20" w:anchor="dst100023" w:history="1">
        <w:r>
          <w:rPr>
            <w:rStyle w:val="a5"/>
            <w:sz w:val="28"/>
            <w:szCs w:val="28"/>
          </w:rPr>
          <w:t>пункт 4</w:t>
        </w:r>
      </w:hyperlink>
      <w:r>
        <w:rPr>
          <w:sz w:val="28"/>
          <w:szCs w:val="28"/>
        </w:rPr>
        <w:t xml:space="preserve"> Правил осуществления государственного ветеринарного надзора в пунктах пропуска через государственную границу Российской Федерации, утвержденных постановлением Правительства Российской Федерации от 29.06.2011 № 501). Документ можно получить в клубе, где животное приобреталось, или в любой ветеринарной клинике при первой вакцинации животного; ветеринарное </w:t>
      </w:r>
      <w:hyperlink r:id="rId21" w:anchor="dst100886" w:history="1">
        <w:r>
          <w:rPr>
            <w:rStyle w:val="a5"/>
            <w:sz w:val="28"/>
            <w:szCs w:val="28"/>
          </w:rPr>
          <w:t>свидетельство</w:t>
        </w:r>
      </w:hyperlink>
      <w:r>
        <w:rPr>
          <w:sz w:val="28"/>
          <w:szCs w:val="28"/>
        </w:rPr>
        <w:t>, должно быть оформлено владельцем не более чем за пять дней до отъезда в Государственной ветеринарной станции на основании ветеринарного паспорта (</w:t>
      </w:r>
      <w:hyperlink r:id="rId22" w:anchor="dst100064" w:history="1">
        <w:r>
          <w:rPr>
            <w:rStyle w:val="a5"/>
            <w:sz w:val="28"/>
            <w:szCs w:val="28"/>
          </w:rPr>
          <w:t>пункт 13</w:t>
        </w:r>
      </w:hyperlink>
      <w:r>
        <w:rPr>
          <w:sz w:val="28"/>
          <w:szCs w:val="28"/>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 декабря 2016 г. № 589).</w:t>
      </w:r>
    </w:p>
    <w:p w:rsidR="00EF4561" w:rsidRDefault="00EF4561" w:rsidP="00EF4561">
      <w:pPr>
        <w:pStyle w:val="a4"/>
        <w:spacing w:before="0" w:beforeAutospacing="0" w:after="0" w:afterAutospacing="0"/>
        <w:ind w:firstLine="709"/>
        <w:jc w:val="both"/>
        <w:rPr>
          <w:sz w:val="28"/>
          <w:szCs w:val="28"/>
        </w:rPr>
      </w:pPr>
      <w:r>
        <w:rPr>
          <w:sz w:val="28"/>
          <w:szCs w:val="28"/>
        </w:rPr>
        <w:t xml:space="preserve"> При вывозе животного за границу ветеринарное свидетельство заменяется на ветеринарный </w:t>
      </w:r>
      <w:hyperlink r:id="rId23" w:anchor="dst101018" w:history="1">
        <w:r>
          <w:rPr>
            <w:rStyle w:val="a5"/>
            <w:sz w:val="28"/>
            <w:szCs w:val="28"/>
          </w:rPr>
          <w:t>сертификат</w:t>
        </w:r>
      </w:hyperlink>
      <w:r>
        <w:rPr>
          <w:sz w:val="28"/>
          <w:szCs w:val="28"/>
        </w:rPr>
        <w:t xml:space="preserve"> международного образца формы 5 а, который оформляется при прохождении пограничного ветеринарного контроля или по месту отправки (на железнодорожном пункте пропуска через Государственную границу Российской Федерации или на пограничном контрольном пункте пропуска через Государственную границу Российской Федерации в аэропорту вылета, или же на автомобильном переходе государственной границы Российской Федерации) (</w:t>
      </w:r>
      <w:hyperlink r:id="rId24" w:anchor="dst100315" w:history="1">
        <w:r>
          <w:rPr>
            <w:rStyle w:val="a5"/>
            <w:sz w:val="28"/>
            <w:szCs w:val="28"/>
          </w:rPr>
          <w:t>пункт 3</w:t>
        </w:r>
      </w:hyperlink>
      <w:r>
        <w:rPr>
          <w:sz w:val="28"/>
          <w:szCs w:val="28"/>
        </w:rPr>
        <w:t xml:space="preserve"> Порядка, утвержденного приказом Минсельхоза России от 27 декабря 2016 г. № 589). </w:t>
      </w:r>
    </w:p>
    <w:p w:rsidR="00EF4561" w:rsidRDefault="00EF4561" w:rsidP="00EF4561">
      <w:pPr>
        <w:pStyle w:val="a4"/>
        <w:spacing w:before="0" w:beforeAutospacing="0" w:after="0" w:afterAutospacing="0"/>
        <w:ind w:firstLine="709"/>
        <w:jc w:val="both"/>
        <w:rPr>
          <w:sz w:val="28"/>
          <w:szCs w:val="28"/>
        </w:rPr>
      </w:pPr>
      <w:r>
        <w:rPr>
          <w:sz w:val="28"/>
          <w:szCs w:val="28"/>
        </w:rPr>
        <w:t xml:space="preserve"> Если владельцы животных направляются в страну Европейского союза, Израиля, Турции, то вмести с ветеринарным </w:t>
      </w:r>
      <w:hyperlink r:id="rId25" w:anchor="dst101018" w:history="1">
        <w:r>
          <w:rPr>
            <w:rStyle w:val="a5"/>
            <w:sz w:val="28"/>
            <w:szCs w:val="28"/>
          </w:rPr>
          <w:t>сертификат</w:t>
        </w:r>
      </w:hyperlink>
      <w:r>
        <w:rPr>
          <w:sz w:val="28"/>
          <w:szCs w:val="28"/>
        </w:rPr>
        <w:t>ом международного образца потребуется ветеринарный сертификат Европейского союза, Израиля, Турции установленного образца. Документ выдается при прохождении пограничного ветеринарного контроля.</w:t>
      </w:r>
    </w:p>
    <w:p w:rsidR="00EF4561" w:rsidRDefault="00EF4561" w:rsidP="00EF4561">
      <w:pPr>
        <w:pStyle w:val="a4"/>
        <w:spacing w:before="0" w:beforeAutospacing="0" w:after="0" w:afterAutospacing="0"/>
        <w:ind w:firstLine="709"/>
        <w:jc w:val="both"/>
        <w:rPr>
          <w:rStyle w:val="postbody"/>
          <w:b/>
          <w:sz w:val="28"/>
          <w:szCs w:val="28"/>
        </w:rPr>
      </w:pPr>
      <w:r>
        <w:rPr>
          <w:sz w:val="28"/>
          <w:szCs w:val="28"/>
        </w:rPr>
        <w:t xml:space="preserve"> У граждан, имеющих на своих питомцев паспорта на животных стран Европейского союза, ветеринарный сертификат не требуется, но при условии, что с</w:t>
      </w:r>
      <w:r>
        <w:rPr>
          <w:rStyle w:val="postbody"/>
          <w:sz w:val="28"/>
          <w:szCs w:val="28"/>
        </w:rPr>
        <w:t xml:space="preserve">ведения, касающиеся вакцинации против бешенства, могут быть внесены в ветеринарный паспорт </w:t>
      </w:r>
      <w:r>
        <w:rPr>
          <w:sz w:val="28"/>
          <w:szCs w:val="28"/>
        </w:rPr>
        <w:t>Европейского союза</w:t>
      </w:r>
      <w:r>
        <w:rPr>
          <w:rStyle w:val="postbody"/>
          <w:sz w:val="28"/>
          <w:szCs w:val="28"/>
        </w:rPr>
        <w:t xml:space="preserve"> только компетентным ветеринарным врачом </w:t>
      </w:r>
      <w:r>
        <w:rPr>
          <w:sz w:val="28"/>
          <w:szCs w:val="28"/>
        </w:rPr>
        <w:t>Европейского союза</w:t>
      </w:r>
      <w:r>
        <w:rPr>
          <w:rStyle w:val="postbody"/>
          <w:sz w:val="28"/>
          <w:szCs w:val="28"/>
        </w:rPr>
        <w:t>, в противном случае паспорт считается не действительным.</w:t>
      </w:r>
    </w:p>
    <w:p w:rsidR="00EF4561" w:rsidRDefault="00EF4561" w:rsidP="00EF4561">
      <w:pPr>
        <w:pStyle w:val="a3"/>
        <w:ind w:firstLine="709"/>
        <w:jc w:val="both"/>
        <w:rPr>
          <w:rFonts w:ascii="Times New Roman" w:hAnsi="Times New Roman"/>
          <w:shd w:val="clear" w:color="auto" w:fill="FFFFFF"/>
        </w:rPr>
      </w:pPr>
      <w:r>
        <w:rPr>
          <w:rFonts w:ascii="Times New Roman" w:hAnsi="Times New Roman"/>
          <w:sz w:val="28"/>
          <w:szCs w:val="28"/>
          <w:shd w:val="clear" w:color="auto" w:fill="FFFFFF"/>
        </w:rPr>
        <w:t xml:space="preserve">Оформление ВСД в Российской Федерации производится уполномоченными лицами органов и учреждений, входящих в систему государственной ветеринарной службы Российской Федерации, а в дальнейшем будет производиться ещё и аттестованными специалистами и специальными уполномоченными, не входящими в систему </w:t>
      </w:r>
      <w:proofErr w:type="spellStart"/>
      <w:r>
        <w:rPr>
          <w:rFonts w:ascii="Times New Roman" w:hAnsi="Times New Roman"/>
          <w:sz w:val="28"/>
          <w:szCs w:val="28"/>
          <w:shd w:val="clear" w:color="auto" w:fill="FFFFFF"/>
        </w:rPr>
        <w:t>госветслужбы</w:t>
      </w:r>
      <w:proofErr w:type="spellEnd"/>
      <w:r>
        <w:rPr>
          <w:rFonts w:ascii="Times New Roman" w:hAnsi="Times New Roman"/>
          <w:sz w:val="28"/>
          <w:szCs w:val="28"/>
          <w:shd w:val="clear" w:color="auto" w:fill="FFFFFF"/>
        </w:rPr>
        <w:t>.</w:t>
      </w:r>
    </w:p>
    <w:p w:rsidR="00EF4561" w:rsidRDefault="00EF4561" w:rsidP="00EF4561">
      <w:pPr>
        <w:ind w:firstLine="709"/>
        <w:jc w:val="both"/>
        <w:rPr>
          <w:sz w:val="28"/>
          <w:szCs w:val="28"/>
          <w:shd w:val="clear" w:color="auto" w:fill="FFFFFF"/>
        </w:rPr>
      </w:pPr>
      <w:r>
        <w:rPr>
          <w:sz w:val="28"/>
          <w:szCs w:val="28"/>
          <w:shd w:val="clear" w:color="auto" w:fill="FFFFFF"/>
        </w:rPr>
        <w:t>Внедрение электронной ветеринарной сертификации и федеральной системы отслеживания подконтрольных товаров делает деятельность хозяйствующих субъектов более прозрачной, позволит отследить прохождение продукции от поля до прилавка.</w:t>
      </w:r>
    </w:p>
    <w:p w:rsidR="00EF4561" w:rsidRDefault="00EF4561" w:rsidP="00EF4561">
      <w:pPr>
        <w:ind w:firstLine="709"/>
        <w:jc w:val="both"/>
        <w:rPr>
          <w:sz w:val="28"/>
          <w:szCs w:val="28"/>
        </w:rPr>
      </w:pPr>
      <w:r>
        <w:rPr>
          <w:sz w:val="28"/>
          <w:szCs w:val="28"/>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EF4561" w:rsidRDefault="00EF4561" w:rsidP="00EF4561">
      <w:pPr>
        <w:ind w:firstLine="709"/>
        <w:jc w:val="both"/>
        <w:rPr>
          <w:sz w:val="28"/>
          <w:szCs w:val="28"/>
        </w:rPr>
      </w:pPr>
      <w:r>
        <w:rPr>
          <w:sz w:val="28"/>
          <w:szCs w:val="28"/>
        </w:rPr>
        <w:lastRenderedPageBreak/>
        <w:t>2. Уполномоченным лицам субъектов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EF4561" w:rsidRDefault="00EF4561" w:rsidP="00EF4561">
      <w:pPr>
        <w:ind w:firstLine="709"/>
        <w:jc w:val="both"/>
        <w:rPr>
          <w:sz w:val="28"/>
          <w:szCs w:val="28"/>
        </w:rPr>
      </w:pPr>
      <w:r>
        <w:rPr>
          <w:sz w:val="28"/>
          <w:szCs w:val="28"/>
        </w:rPr>
        <w:t xml:space="preserve">3.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в адрес оператора ФГИС или его территориального управления; </w:t>
      </w:r>
    </w:p>
    <w:p w:rsidR="00EF4561" w:rsidRDefault="00EF4561" w:rsidP="00EF4561">
      <w:pPr>
        <w:ind w:firstLine="709"/>
        <w:jc w:val="both"/>
        <w:rPr>
          <w:sz w:val="28"/>
          <w:szCs w:val="28"/>
        </w:rPr>
      </w:pPr>
      <w:r>
        <w:rPr>
          <w:sz w:val="28"/>
          <w:szCs w:val="28"/>
        </w:rPr>
        <w:t xml:space="preserve">4. Уполномоченные лица организаций; индивидуальные предприниматели регистрируются путем направления заявки в адрес оператора ФГИС, </w:t>
      </w:r>
    </w:p>
    <w:p w:rsidR="00EF4561" w:rsidRDefault="00EF4561" w:rsidP="00EF4561">
      <w:pPr>
        <w:ind w:firstLine="709"/>
        <w:jc w:val="both"/>
        <w:rPr>
          <w:sz w:val="28"/>
          <w:szCs w:val="28"/>
        </w:rPr>
      </w:pPr>
      <w:r>
        <w:rPr>
          <w:sz w:val="28"/>
          <w:szCs w:val="28"/>
        </w:rPr>
        <w:t>5. Заявка оформляется на фирменном бланке и передается в </w:t>
      </w:r>
      <w:hyperlink r:id="rId26" w:tgtFrame="_blank" w:history="1">
        <w:r>
          <w:rPr>
            <w:rStyle w:val="a5"/>
            <w:sz w:val="28"/>
            <w:szCs w:val="28"/>
          </w:rPr>
          <w:t>территориальное управление Россельхознадзора</w:t>
        </w:r>
      </w:hyperlink>
      <w:r>
        <w:rPr>
          <w:sz w:val="28"/>
          <w:szCs w:val="28"/>
        </w:rPr>
        <w:t xml:space="preserve"> или направляется с  электронно-цифровой подписью.</w:t>
      </w:r>
    </w:p>
    <w:p w:rsidR="00EF4561" w:rsidRDefault="00EF4561" w:rsidP="00EF4561">
      <w:pPr>
        <w:ind w:firstLine="709"/>
        <w:jc w:val="both"/>
        <w:rPr>
          <w:sz w:val="28"/>
          <w:szCs w:val="28"/>
        </w:rPr>
      </w:pPr>
      <w:r>
        <w:rPr>
          <w:sz w:val="28"/>
          <w:szCs w:val="28"/>
        </w:rPr>
        <w:t>В заявке необходимо указать: название организации, юридический адрес, фактический адрес, ИНН, КПП, ОГРН, вид аттестованной деятельности, ФИО сотрудника, которому будет присвоена роль Администратора.</w:t>
      </w:r>
    </w:p>
    <w:p w:rsidR="00EF4561" w:rsidRDefault="00EF4561" w:rsidP="00EF4561">
      <w:pPr>
        <w:pStyle w:val="pj"/>
        <w:shd w:val="clear" w:color="auto" w:fill="FFFFFF"/>
        <w:spacing w:before="0" w:beforeAutospacing="0" w:after="0" w:afterAutospacing="0"/>
        <w:ind w:firstLine="709"/>
        <w:jc w:val="both"/>
        <w:textAlignment w:val="baseline"/>
        <w:rPr>
          <w:sz w:val="28"/>
          <w:szCs w:val="28"/>
        </w:rPr>
      </w:pPr>
      <w:r>
        <w:rPr>
          <w:sz w:val="28"/>
          <w:szCs w:val="28"/>
        </w:rPr>
        <w:t>6. После регистрации в ФГИС предоставляются пароль и логин для входа в ФГИС.</w:t>
      </w:r>
    </w:p>
    <w:p w:rsidR="00EF4561" w:rsidRDefault="00EF4561" w:rsidP="00EF4561">
      <w:pPr>
        <w:pStyle w:val="pj"/>
        <w:shd w:val="clear" w:color="auto" w:fill="FFFFFF"/>
        <w:spacing w:before="0" w:beforeAutospacing="0" w:after="0" w:afterAutospacing="0"/>
        <w:ind w:firstLine="709"/>
        <w:jc w:val="both"/>
        <w:textAlignment w:val="baseline"/>
        <w:rPr>
          <w:sz w:val="28"/>
          <w:szCs w:val="28"/>
        </w:rPr>
      </w:pPr>
      <w:r>
        <w:rPr>
          <w:sz w:val="28"/>
          <w:szCs w:val="28"/>
        </w:rPr>
        <w:t xml:space="preserve">7. Зарегистрированным пользователям ФГИС предоставляются  права доступа. </w:t>
      </w:r>
    </w:p>
    <w:p w:rsidR="00EF4561" w:rsidRDefault="00EF4561" w:rsidP="00EF4561">
      <w:pPr>
        <w:pStyle w:val="pj"/>
        <w:shd w:val="clear" w:color="auto" w:fill="FFFFFF"/>
        <w:spacing w:before="0" w:beforeAutospacing="0" w:after="0" w:afterAutospacing="0"/>
        <w:ind w:firstLine="709"/>
        <w:jc w:val="both"/>
        <w:textAlignment w:val="baseline"/>
        <w:rPr>
          <w:sz w:val="28"/>
          <w:szCs w:val="28"/>
        </w:rPr>
      </w:pPr>
      <w:r>
        <w:rPr>
          <w:sz w:val="28"/>
          <w:szCs w:val="28"/>
        </w:rPr>
        <w:t>8. 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EF4561" w:rsidRDefault="00EF4561" w:rsidP="00EF4561">
      <w:pPr>
        <w:autoSpaceDE w:val="0"/>
        <w:autoSpaceDN w:val="0"/>
        <w:adjustRightInd w:val="0"/>
        <w:ind w:firstLine="709"/>
        <w:jc w:val="both"/>
        <w:rPr>
          <w:sz w:val="28"/>
          <w:szCs w:val="28"/>
        </w:rPr>
      </w:pPr>
      <w:r>
        <w:rPr>
          <w:sz w:val="28"/>
          <w:szCs w:val="28"/>
        </w:rPr>
        <w:t xml:space="preserve">В соответствии с положением </w:t>
      </w:r>
      <w:r w:rsidRPr="002047C6">
        <w:rPr>
          <w:sz w:val="28"/>
          <w:szCs w:val="28"/>
        </w:rPr>
        <w:t xml:space="preserve">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w:t>
      </w:r>
      <w:r>
        <w:rPr>
          <w:sz w:val="28"/>
          <w:szCs w:val="28"/>
        </w:rPr>
        <w:t>утверждённых  приказом Минсельхоза России от 31 мая 2016 г. № 213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EF4561" w:rsidRDefault="00EF4561" w:rsidP="00EF4561">
      <w:pPr>
        <w:autoSpaceDE w:val="0"/>
        <w:autoSpaceDN w:val="0"/>
        <w:adjustRightInd w:val="0"/>
        <w:ind w:firstLine="709"/>
        <w:jc w:val="both"/>
        <w:rPr>
          <w:sz w:val="28"/>
          <w:szCs w:val="28"/>
        </w:rPr>
      </w:pPr>
      <w:r>
        <w:rPr>
          <w:sz w:val="28"/>
          <w:szCs w:val="28"/>
        </w:rP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индивидуальные предприниматели, заключившие </w:t>
      </w:r>
      <w:proofErr w:type="spellStart"/>
      <w:r>
        <w:rPr>
          <w:rFonts w:ascii="Times New Roman" w:hAnsi="Times New Roman" w:cs="Times New Roman"/>
          <w:sz w:val="28"/>
          <w:szCs w:val="28"/>
        </w:rPr>
        <w:t>охотхозяйственные</w:t>
      </w:r>
      <w:proofErr w:type="spellEnd"/>
      <w:r>
        <w:rPr>
          <w:rFonts w:ascii="Times New Roman" w:hAnsi="Times New Roman" w:cs="Times New Roman"/>
          <w:sz w:val="28"/>
          <w:szCs w:val="28"/>
        </w:rP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r:id="rId27" w:anchor="P43" w:history="1">
        <w:r>
          <w:rPr>
            <w:rStyle w:val="a5"/>
            <w:rFonts w:ascii="Times New Roman" w:hAnsi="Times New Roman" w:cs="Times New Roman"/>
            <w:sz w:val="28"/>
            <w:szCs w:val="28"/>
          </w:rPr>
          <w:t>пункте 2</w:t>
        </w:r>
      </w:hyperlink>
      <w:r>
        <w:rPr>
          <w:rFonts w:ascii="Times New Roman" w:hAnsi="Times New Roman" w:cs="Times New Roman"/>
          <w:sz w:val="28"/>
          <w:szCs w:val="28"/>
        </w:rPr>
        <w:t xml:space="preserve"> Правил, либо трупов диких кабанов:</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EF4561" w:rsidRDefault="00EF4561" w:rsidP="00EF4561">
      <w:pPr>
        <w:autoSpaceDE w:val="0"/>
        <w:autoSpaceDN w:val="0"/>
        <w:adjustRightInd w:val="0"/>
        <w:ind w:firstLine="709"/>
        <w:jc w:val="both"/>
        <w:rPr>
          <w:sz w:val="28"/>
          <w:szCs w:val="28"/>
        </w:rPr>
      </w:pPr>
      <w:r>
        <w:rPr>
          <w:sz w:val="28"/>
          <w:szCs w:val="28"/>
        </w:rP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proofErr w:type="spellStart"/>
      <w:r>
        <w:rPr>
          <w:sz w:val="28"/>
          <w:szCs w:val="28"/>
        </w:rPr>
        <w:t>госветслужбы</w:t>
      </w:r>
      <w:proofErr w:type="spellEnd"/>
      <w:r>
        <w:rPr>
          <w:sz w:val="28"/>
          <w:szCs w:val="28"/>
        </w:rPr>
        <w:t xml:space="preserve"> и иных лиц информации об установлении диа</w:t>
      </w:r>
      <w:r w:rsidR="009E6ED6">
        <w:rPr>
          <w:sz w:val="28"/>
          <w:szCs w:val="28"/>
        </w:rPr>
        <w:t>гноза на АЧС в течение 24 часов.</w:t>
      </w:r>
    </w:p>
    <w:p w:rsidR="00EF4561" w:rsidRDefault="00EF4561" w:rsidP="00EF4561">
      <w:pPr>
        <w:autoSpaceDE w:val="0"/>
        <w:autoSpaceDN w:val="0"/>
        <w:adjustRightInd w:val="0"/>
        <w:ind w:firstLine="709"/>
        <w:jc w:val="both"/>
        <w:rPr>
          <w:sz w:val="28"/>
          <w:szCs w:val="28"/>
        </w:rPr>
      </w:pPr>
      <w:r>
        <w:rPr>
          <w:sz w:val="28"/>
          <w:szCs w:val="28"/>
        </w:rPr>
        <w:t>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EF4561" w:rsidRDefault="00EF4561" w:rsidP="00EF4561">
      <w:pPr>
        <w:pStyle w:val="ConsPlusNormal"/>
        <w:ind w:firstLine="709"/>
        <w:jc w:val="both"/>
        <w:rPr>
          <w:rFonts w:ascii="Times New Roman" w:hAnsi="Times New Roman" w:cs="Times New Roman"/>
          <w:sz w:val="28"/>
          <w:szCs w:val="28"/>
        </w:rPr>
      </w:pPr>
      <w:bookmarkStart w:id="1" w:name="P169"/>
      <w:bookmarkEnd w:id="1"/>
      <w:r>
        <w:rPr>
          <w:rFonts w:ascii="Times New Roman" w:hAnsi="Times New Roman" w:cs="Times New Roman"/>
          <w:sz w:val="28"/>
          <w:szCs w:val="28"/>
        </w:rPr>
        <w:t xml:space="preserve"> В эпизоотическом очаге:</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запрещается: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rPr>
          <w:rFonts w:ascii="Times New Roman" w:hAnsi="Times New Roman" w:cs="Times New Roman"/>
          <w:sz w:val="28"/>
          <w:szCs w:val="28"/>
        </w:rPr>
        <w:t>госветслужбы</w:t>
      </w:r>
      <w:proofErr w:type="spellEnd"/>
      <w:r>
        <w:rPr>
          <w:rFonts w:ascii="Times New Roman" w:hAnsi="Times New Roman" w:cs="Times New Roman"/>
          <w:sz w:val="28"/>
          <w:szCs w:val="28"/>
        </w:rP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перемещение и перегруппировка животных;</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убой всех видов животных, реализация животных и продуктов их убоя, а также кормов;</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отгрузка всей продукции животноводства и растениеводства, производимой (изготавливаемой) в эпизоотическом очаге;</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виды охоты, за исключением охоты в целях регулирования численности охотничьих ресурсов;</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мероприятия по заготовке дикого кабана на мясо, для изготовления чучел, на иные цели, а также посещение посторонними лицами зараженных и </w:t>
      </w:r>
      <w:r>
        <w:rPr>
          <w:rFonts w:ascii="Times New Roman" w:hAnsi="Times New Roman" w:cs="Times New Roman"/>
          <w:sz w:val="28"/>
          <w:szCs w:val="28"/>
        </w:rPr>
        <w:lastRenderedPageBreak/>
        <w:t>подозреваемых в заражении территорий, заготовка кормов и подстилочного материала для сельскохозяйственных животных;</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мероприятий по регулированию численности диких кабанов, связанных с отстрелом животных (за исключением </w:t>
      </w:r>
      <w:proofErr w:type="spellStart"/>
      <w:r>
        <w:rPr>
          <w:rFonts w:ascii="Times New Roman" w:hAnsi="Times New Roman" w:cs="Times New Roman"/>
          <w:sz w:val="28"/>
          <w:szCs w:val="28"/>
        </w:rPr>
        <w:t>живоотлова</w:t>
      </w:r>
      <w:proofErr w:type="spellEnd"/>
      <w:r>
        <w:rPr>
          <w:rFonts w:ascii="Times New Roman" w:hAnsi="Times New Roman" w:cs="Times New Roman"/>
          <w:sz w:val="28"/>
          <w:szCs w:val="28"/>
        </w:rPr>
        <w:t xml:space="preserve"> или иных бескровных методов добычи) в соответствии с законодательством Российской Федерации в период с 1 июня по 1 декабря;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осуществляется: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изъятие всех свиней и продуктов убоя в соответствии с </w:t>
      </w:r>
      <w:hyperlink r:id="rId28" w:history="1">
        <w:r>
          <w:rPr>
            <w:rStyle w:val="a5"/>
            <w:rFonts w:ascii="Times New Roman" w:hAnsi="Times New Roman" w:cs="Times New Roman"/>
            <w:sz w:val="28"/>
            <w:szCs w:val="28"/>
          </w:rPr>
          <w:t>правилами</w:t>
        </w:r>
      </w:hyperlink>
      <w:r>
        <w:rPr>
          <w:rFonts w:ascii="Times New Roman" w:hAnsi="Times New Roman" w:cs="Times New Roman"/>
          <w:sz w:val="28"/>
          <w:szCs w:val="28"/>
        </w:rP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 310;</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spellStart"/>
      <w:r>
        <w:rPr>
          <w:rFonts w:ascii="Times New Roman" w:hAnsi="Times New Roman" w:cs="Times New Roman"/>
          <w:sz w:val="28"/>
          <w:szCs w:val="28"/>
        </w:rPr>
        <w:t>дезбарьеров</w:t>
      </w:r>
      <w:proofErr w:type="spellEnd"/>
      <w:r>
        <w:rPr>
          <w:rFonts w:ascii="Times New Roman" w:hAnsi="Times New Roman" w:cs="Times New Roman"/>
          <w:sz w:val="28"/>
          <w:szCs w:val="28"/>
        </w:rPr>
        <w:t xml:space="preserve"> на входе и въезде на территорию (с территории) эпизоотического очага;</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rPr>
          <w:rFonts w:ascii="Times New Roman" w:hAnsi="Times New Roman" w:cs="Times New Roman"/>
          <w:sz w:val="28"/>
          <w:szCs w:val="28"/>
        </w:rPr>
        <w:t>дезобработки</w:t>
      </w:r>
      <w:proofErr w:type="spellEnd"/>
      <w:r>
        <w:rPr>
          <w:rFonts w:ascii="Times New Roman" w:hAnsi="Times New Roman" w:cs="Times New Roman"/>
          <w:sz w:val="28"/>
          <w:szCs w:val="28"/>
        </w:rPr>
        <w:t xml:space="preserve"> одежды, обуви при выходе с территории эпизоотического очага;</w:t>
      </w:r>
    </w:p>
    <w:p w:rsidR="00EF4561" w:rsidRDefault="00EF4561" w:rsidP="00EF456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дезобработка</w:t>
      </w:r>
      <w:proofErr w:type="spellEnd"/>
      <w:r>
        <w:rPr>
          <w:rFonts w:ascii="Times New Roman" w:hAnsi="Times New Roman" w:cs="Times New Roman"/>
          <w:sz w:val="28"/>
          <w:szCs w:val="28"/>
        </w:rPr>
        <w:t xml:space="preserve"> любых транспортных средств при их выезде с территории эпизоотического очага;</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отсутствия на территории эпизоотического очага безнадзорных животных;</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дератизации;</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снижению численности диких кабанов до показателя плотности популяции 0,25 особи на 1000 га бескровными методами;</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первой угрожаемой зоне:</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запрещается: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свиней и продуктов, полученных от убоя свиней, за исключением реализации свиноводческой продукции промышленного изготовления;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w:t>
      </w:r>
      <w:proofErr w:type="spellStart"/>
      <w:r>
        <w:rPr>
          <w:rFonts w:ascii="Times New Roman" w:hAnsi="Times New Roman" w:cs="Times New Roman"/>
          <w:sz w:val="28"/>
          <w:szCs w:val="28"/>
        </w:rPr>
        <w:t>госветслужбы</w:t>
      </w:r>
      <w:proofErr w:type="spellEnd"/>
      <w:r>
        <w:rPr>
          <w:rFonts w:ascii="Times New Roman" w:hAnsi="Times New Roman" w:cs="Times New Roman"/>
          <w:sz w:val="28"/>
          <w:szCs w:val="28"/>
        </w:rPr>
        <w:t>;</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сельскохозяйственных ярмарок, выставок (аукционов) и других </w:t>
      </w:r>
      <w:r>
        <w:rPr>
          <w:rFonts w:ascii="Times New Roman" w:hAnsi="Times New Roman" w:cs="Times New Roman"/>
          <w:sz w:val="28"/>
          <w:szCs w:val="28"/>
        </w:rPr>
        <w:lastRenderedPageBreak/>
        <w:t>мероприятий, связанных с передвижением, перемещением и скоплением животных;</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пересылка, включая почтовые отправления, свиноводческой продукции непромышленного изготовления;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осуществляется: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во второй угрожаемой зоне:</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запрещается: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свиней и продуктов, полученных от убоя свиней, за исключением реализации продуктов животноводства промышленного изготовления;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компартментам и исключенных из второй угрожаемой зоны;</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закупка свиней у населения;</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EF4561" w:rsidRDefault="00EF4561" w:rsidP="00EF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пересылка, включая почтовые отправления, свиноводческой продукции непромышленного изготовления;</w:t>
      </w:r>
    </w:p>
    <w:p w:rsidR="00EF4561" w:rsidRDefault="00EF4561" w:rsidP="002047C6">
      <w:pPr>
        <w:pStyle w:val="ConsPlusNormal"/>
        <w:ind w:firstLine="709"/>
        <w:jc w:val="both"/>
        <w:rPr>
          <w:sz w:val="28"/>
          <w:szCs w:val="28"/>
        </w:rPr>
      </w:pPr>
      <w:r>
        <w:rPr>
          <w:rFonts w:ascii="Times New Roman" w:hAnsi="Times New Roman" w:cs="Times New Roman"/>
          <w:sz w:val="28"/>
          <w:szCs w:val="28"/>
        </w:rPr>
        <w:t>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компартментам и исключенных из второй угрожаемой зоны.</w:t>
      </w:r>
    </w:p>
    <w:p w:rsidR="00EF4561" w:rsidRPr="002047C6" w:rsidRDefault="00EF4561" w:rsidP="00EF4561">
      <w:pPr>
        <w:ind w:firstLine="709"/>
        <w:jc w:val="center"/>
        <w:rPr>
          <w:b/>
          <w:sz w:val="28"/>
          <w:szCs w:val="28"/>
        </w:rPr>
      </w:pPr>
      <w:r>
        <w:rPr>
          <w:b/>
          <w:sz w:val="28"/>
          <w:szCs w:val="28"/>
        </w:rPr>
        <w:t>Меры ответственности в случае выявления нарушений в сфере ветеринарного надзора по Кодексу Российской Федерации об административных правонарушениях:</w:t>
      </w:r>
    </w:p>
    <w:p w:rsidR="00EF4561" w:rsidRDefault="00EF4561" w:rsidP="00EF4561">
      <w:pPr>
        <w:ind w:firstLine="709"/>
        <w:jc w:val="both"/>
        <w:rPr>
          <w:sz w:val="28"/>
          <w:szCs w:val="28"/>
        </w:rPr>
      </w:pPr>
      <w:r>
        <w:rPr>
          <w:sz w:val="28"/>
          <w:szCs w:val="28"/>
          <w:u w:val="single"/>
        </w:rPr>
        <w:t xml:space="preserve">Часть 1 статьи 10.6. </w:t>
      </w:r>
      <w:r>
        <w:rPr>
          <w:b/>
          <w:sz w:val="28"/>
          <w:szCs w:val="28"/>
        </w:rPr>
        <w:t>Нарушение правил карантина животных или других ветеринарно-санитарных правил</w:t>
      </w:r>
      <w:r>
        <w:rPr>
          <w:sz w:val="28"/>
          <w:szCs w:val="28"/>
        </w:rPr>
        <w:t xml:space="preserve"> влечет наложение административного штрафа: на граждан - от 500 до 1000 рублей; на должностных лиц - от 3000 до 5000 рублей; на лиц, осуществляющих предпринимательскую деятельность без образования юридического лица, - от 3000 до 5000 рублей или административное приостановление деятельности на срок до 90 суток; на юридических лиц - от 10 000 до 20 000 рублей или административное приостановление деятельности на срок до 90 суток.</w:t>
      </w:r>
    </w:p>
    <w:p w:rsidR="00EF4561" w:rsidRDefault="00EF4561" w:rsidP="00EF4561">
      <w:pPr>
        <w:ind w:firstLine="709"/>
        <w:jc w:val="both"/>
        <w:rPr>
          <w:sz w:val="28"/>
          <w:szCs w:val="28"/>
        </w:rPr>
      </w:pPr>
      <w:r>
        <w:rPr>
          <w:sz w:val="28"/>
          <w:szCs w:val="28"/>
        </w:rPr>
        <w:t xml:space="preserve"> </w:t>
      </w:r>
      <w:r>
        <w:rPr>
          <w:sz w:val="28"/>
          <w:szCs w:val="28"/>
          <w:u w:val="single"/>
        </w:rPr>
        <w:t xml:space="preserve">Часть 2 статьи 10.6. </w:t>
      </w:r>
      <w:r>
        <w:rPr>
          <w:sz w:val="28"/>
          <w:szCs w:val="28"/>
        </w:rPr>
        <w:t xml:space="preserve"> </w:t>
      </w:r>
      <w:r>
        <w:rPr>
          <w:b/>
          <w:sz w:val="28"/>
          <w:szCs w:val="28"/>
        </w:rPr>
        <w:t>Нарушение правил борьбы с карантинными и особо опасными болезнями</w:t>
      </w:r>
      <w:r>
        <w:rPr>
          <w:sz w:val="28"/>
          <w:szCs w:val="28"/>
        </w:rPr>
        <w:t xml:space="preserve"> животных влечет наложение административного штрафа: на граждан - в размере от 1000 до 1500 рублей; на должностных лиц - от 5000 до 7000 рублей; на лиц, осуществляющих предпринимательскую деятельность без </w:t>
      </w:r>
      <w:r>
        <w:rPr>
          <w:sz w:val="28"/>
          <w:szCs w:val="28"/>
        </w:rPr>
        <w:lastRenderedPageBreak/>
        <w:t>образования юридического лица, - от 5000 до 7000 рублей или административное приостановление деятельности на срок до 90 суток; на юридических лиц - от 90 000 до 100 000 рублей или административное приостановление деятельности на срок до 90 суток.</w:t>
      </w:r>
    </w:p>
    <w:p w:rsidR="00EF4561" w:rsidRDefault="00EF4561" w:rsidP="00EF4561">
      <w:pPr>
        <w:ind w:firstLine="709"/>
        <w:jc w:val="both"/>
        <w:rPr>
          <w:sz w:val="28"/>
          <w:szCs w:val="28"/>
        </w:rPr>
      </w:pPr>
      <w:r>
        <w:rPr>
          <w:sz w:val="28"/>
          <w:szCs w:val="28"/>
          <w:u w:val="single"/>
        </w:rPr>
        <w:t>Часть 1 статьи 10.7.</w:t>
      </w:r>
      <w:r>
        <w:rPr>
          <w:sz w:val="28"/>
          <w:szCs w:val="28"/>
        </w:rPr>
        <w:t xml:space="preserve"> </w:t>
      </w:r>
      <w:r>
        <w:rPr>
          <w:b/>
          <w:sz w:val="28"/>
          <w:szCs w:val="28"/>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w:t>
      </w:r>
      <w:r>
        <w:rPr>
          <w:sz w:val="28"/>
          <w:szCs w:val="28"/>
        </w:rPr>
        <w:t xml:space="preserve">, влечет наложение административного штрафа: на граждан в размере от 3000 до 4000 рублей; на должностных лиц - от 30000 до 40000 рублей; на юридических лиц - от 90000 до 100000 рублей. </w:t>
      </w:r>
    </w:p>
    <w:p w:rsidR="00EF4561" w:rsidRDefault="00EF4561" w:rsidP="00EF4561">
      <w:pPr>
        <w:ind w:firstLine="709"/>
        <w:jc w:val="both"/>
        <w:rPr>
          <w:sz w:val="28"/>
          <w:szCs w:val="28"/>
        </w:rPr>
      </w:pPr>
      <w:r>
        <w:rPr>
          <w:sz w:val="28"/>
          <w:szCs w:val="28"/>
          <w:u w:val="single"/>
        </w:rPr>
        <w:t>Часть 2 статьи 10.7.</w:t>
      </w:r>
      <w:r>
        <w:rPr>
          <w:sz w:val="28"/>
          <w:szCs w:val="28"/>
        </w:rPr>
        <w:t xml:space="preserve"> </w:t>
      </w:r>
      <w:r>
        <w:rPr>
          <w:b/>
          <w:sz w:val="28"/>
          <w:szCs w:val="28"/>
        </w:rPr>
        <w:t>те же действия, совершенные в период осуществления на соответствующей территории ограничительных мероприятий (карантина),</w:t>
      </w:r>
      <w:r>
        <w:rPr>
          <w:sz w:val="28"/>
          <w:szCs w:val="28"/>
        </w:rPr>
        <w:t xml:space="preserve"> влекут наложение административного штрафа: на граждан в размере от 4000 до 5000 рублей; на должностных лиц - от 40000 до 50000 рублей; на юридических лиц - от 100000 до 150000 рублей. </w:t>
      </w:r>
    </w:p>
    <w:p w:rsidR="00EF4561" w:rsidRDefault="00EF4561" w:rsidP="00EF4561">
      <w:pPr>
        <w:ind w:firstLine="709"/>
        <w:jc w:val="both"/>
        <w:rPr>
          <w:sz w:val="28"/>
          <w:szCs w:val="28"/>
        </w:rPr>
      </w:pPr>
      <w:r>
        <w:rPr>
          <w:sz w:val="28"/>
          <w:szCs w:val="28"/>
          <w:u w:val="single"/>
        </w:rPr>
        <w:t>Часть 1 статьи 10.8.</w:t>
      </w:r>
      <w:r>
        <w:rPr>
          <w:sz w:val="28"/>
          <w:szCs w:val="28"/>
        </w:rPr>
        <w:t xml:space="preserve"> </w:t>
      </w:r>
      <w:r>
        <w:rPr>
          <w:b/>
          <w:sz w:val="28"/>
          <w:szCs w:val="28"/>
        </w:rPr>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w:t>
      </w:r>
      <w:r>
        <w:rPr>
          <w:sz w:val="28"/>
          <w:szCs w:val="28"/>
        </w:rPr>
        <w:t xml:space="preserve">, влечет наложение административного штрафа: на граждан в размере от 500 до 1000 рублей; на должностных лиц - от 3000 до 5000 рублей; на юридических лиц - от 10000 до 20000 рублей. </w:t>
      </w:r>
    </w:p>
    <w:p w:rsidR="00EF4561" w:rsidRDefault="00EF4561" w:rsidP="00EF4561">
      <w:pPr>
        <w:ind w:firstLine="709"/>
        <w:jc w:val="both"/>
        <w:rPr>
          <w:sz w:val="28"/>
          <w:szCs w:val="28"/>
        </w:rPr>
      </w:pPr>
      <w:r>
        <w:rPr>
          <w:sz w:val="28"/>
          <w:szCs w:val="28"/>
          <w:u w:val="single"/>
        </w:rPr>
        <w:t>Часть 2 статьи 10.8.</w:t>
      </w:r>
      <w:r>
        <w:rPr>
          <w:sz w:val="28"/>
          <w:szCs w:val="28"/>
        </w:rPr>
        <w:t xml:space="preserve"> </w:t>
      </w:r>
      <w:r>
        <w:rPr>
          <w:b/>
          <w:sz w:val="28"/>
          <w:szCs w:val="28"/>
        </w:rPr>
        <w:t>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w:t>
      </w:r>
      <w:r>
        <w:rPr>
          <w:sz w:val="28"/>
          <w:szCs w:val="28"/>
        </w:rPr>
        <w:t xml:space="preserve">, влечет наложение административного штрафа: на граждан в размере от 3000 до 5000 рублей; на должностных лиц - от 30000 до 40000 рублей; на юридических лиц - от 300000 до 500000 рублей. ч.3. </w:t>
      </w:r>
      <w:r>
        <w:rPr>
          <w:b/>
          <w:sz w:val="28"/>
          <w:szCs w:val="28"/>
        </w:rPr>
        <w:t>Нарушение ветеринарно-санитарных правил сбора, утилизации и уничтожения биологических отходов</w:t>
      </w:r>
      <w:r>
        <w:rPr>
          <w:sz w:val="28"/>
          <w:szCs w:val="28"/>
        </w:rPr>
        <w:t>, влечет наложение административного штрафа: на граждан в размере от 4000 до 5000 рублей; на должностных лиц - от 20000 до 40000 рублей; на лиц, осуществляющих предпринимательскую деятельность без образования юридического лица, - от 40000 до 50000 рублей или административное приостановление деятельности на срок до девяноста суток; на юридических лиц - от 500000 до 700000 рублей или административное приостановление деятельности на срок до девяноста суток.</w:t>
      </w:r>
    </w:p>
    <w:p w:rsidR="00EF4561" w:rsidRDefault="00EF4561" w:rsidP="00EF4561">
      <w:pPr>
        <w:ind w:firstLine="709"/>
        <w:jc w:val="both"/>
        <w:rPr>
          <w:sz w:val="28"/>
          <w:szCs w:val="28"/>
        </w:rPr>
      </w:pPr>
      <w:r>
        <w:rPr>
          <w:sz w:val="28"/>
          <w:szCs w:val="28"/>
          <w:u w:val="single"/>
        </w:rPr>
        <w:t xml:space="preserve">Часть 1 статьи 14.43 </w:t>
      </w:r>
      <w:r>
        <w:rPr>
          <w:b/>
          <w:sz w:val="28"/>
          <w:szCs w:val="28"/>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w:t>
      </w:r>
      <w:r>
        <w:rPr>
          <w:b/>
          <w:sz w:val="28"/>
          <w:szCs w:val="28"/>
        </w:rPr>
        <w:lastRenderedPageBreak/>
        <w:t>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14.44, 14.46, 14.46.1, 20.4 настоящего Кодекса</w:t>
      </w:r>
      <w:r>
        <w:rPr>
          <w:sz w:val="28"/>
          <w:szCs w:val="28"/>
        </w:rPr>
        <w:t xml:space="preserve"> влечет наложение административного штрафа: на граждан - в размере от 1000 до 2000 рублей; на должностных лиц - от 10000 до 20000 рублей; на лиц, осуществляющих предпринимательскую деятельность без образования юридического лица, - от 20000 до 30000 рублей; на юридических лиц - от 100000 до 300000 рублей. </w:t>
      </w:r>
    </w:p>
    <w:p w:rsidR="00EF4561" w:rsidRDefault="00EF4561" w:rsidP="00EF4561">
      <w:pPr>
        <w:ind w:firstLine="709"/>
        <w:jc w:val="both"/>
        <w:rPr>
          <w:sz w:val="28"/>
          <w:szCs w:val="28"/>
        </w:rPr>
      </w:pPr>
      <w:r>
        <w:rPr>
          <w:sz w:val="28"/>
          <w:szCs w:val="28"/>
          <w:u w:val="single"/>
        </w:rPr>
        <w:t xml:space="preserve">Часть 2 статьи 14.43 </w:t>
      </w:r>
      <w:r>
        <w:rPr>
          <w:b/>
          <w:sz w:val="28"/>
          <w:szCs w:val="28"/>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r>
        <w:rPr>
          <w:sz w:val="28"/>
          <w:szCs w:val="28"/>
        </w:rPr>
        <w:t>, влекут наложение административного штрафа: на граждан - в размере от 2000 до 4000 рублей с конфискацией предметов административного правонарушения либо без таковой; на должностных лиц - от 20000 до 30000 рублей; на лиц, осуществляющих предпринимательскую деятельность без образования юридического лица, - от 30000 до 40000 рублей с конфискацией предметов административного правонарушения либо без таковой; на юридических лиц - от 300000 до 600000 рублей с конфискацией предметов административного правонарушения либо без таковой.</w:t>
      </w:r>
    </w:p>
    <w:p w:rsidR="00EF4561" w:rsidRDefault="00EF4561" w:rsidP="00EF4561">
      <w:pPr>
        <w:ind w:firstLine="709"/>
        <w:jc w:val="both"/>
        <w:rPr>
          <w:b/>
          <w:i/>
          <w:sz w:val="28"/>
          <w:szCs w:val="28"/>
        </w:rPr>
      </w:pPr>
      <w:r>
        <w:rPr>
          <w:sz w:val="28"/>
          <w:szCs w:val="28"/>
          <w:u w:val="single"/>
        </w:rPr>
        <w:t xml:space="preserve">Часть 3 статьи 14.43 </w:t>
      </w:r>
      <w:r>
        <w:rPr>
          <w:b/>
          <w:sz w:val="28"/>
          <w:szCs w:val="28"/>
        </w:rPr>
        <w:t>Повторное совершение административного правонарушения, предусмотренного частью 2 настоящей статьи</w:t>
      </w:r>
      <w:r>
        <w:rPr>
          <w:sz w:val="28"/>
          <w:szCs w:val="28"/>
        </w:rPr>
        <w:t>, влечет наложение административного штрафа: на граждан - в размере от 4000 до 5000 рублей с конфискацией предметов административного правонарушения; на должностных лиц - от 30000 до 40000 рублей; на лиц, осуществляющих предпринимательскую деятельность без образования юридического лица, -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F4561" w:rsidRDefault="00EF4561" w:rsidP="009E6ED6">
      <w:pPr>
        <w:ind w:firstLine="709"/>
        <w:jc w:val="center"/>
        <w:rPr>
          <w:b/>
          <w:sz w:val="28"/>
          <w:szCs w:val="28"/>
        </w:rPr>
      </w:pPr>
      <w:r>
        <w:rPr>
          <w:b/>
          <w:sz w:val="28"/>
          <w:szCs w:val="28"/>
        </w:rPr>
        <w:t>Ветеринарный контроль переходит на проверочные листы.</w:t>
      </w:r>
    </w:p>
    <w:p w:rsidR="00EF4561" w:rsidRDefault="00F147C5" w:rsidP="00EF4561">
      <w:pPr>
        <w:ind w:firstLine="709"/>
        <w:jc w:val="both"/>
        <w:rPr>
          <w:color w:val="000000"/>
          <w:sz w:val="28"/>
          <w:szCs w:val="28"/>
          <w:shd w:val="clear" w:color="auto" w:fill="FFFFFF"/>
        </w:rPr>
      </w:pPr>
      <w:r>
        <w:rPr>
          <w:color w:val="000000"/>
          <w:spacing w:val="2"/>
          <w:sz w:val="28"/>
          <w:szCs w:val="28"/>
        </w:rPr>
        <w:t xml:space="preserve">С </w:t>
      </w:r>
      <w:r w:rsidR="00EF4561">
        <w:rPr>
          <w:color w:val="000000"/>
          <w:spacing w:val="2"/>
          <w:sz w:val="28"/>
          <w:szCs w:val="28"/>
        </w:rPr>
        <w:t xml:space="preserve">1 октября 2017 года в законную силу вступили поправки в Федеральный закон </w:t>
      </w:r>
      <w:r w:rsidR="00EF4561">
        <w:rPr>
          <w:color w:val="000000"/>
          <w:sz w:val="28"/>
          <w:szCs w:val="28"/>
          <w:shd w:val="clear" w:color="auto" w:fill="FFFFFF"/>
        </w:rPr>
        <w:t xml:space="preserve">от 26.12.2008 г. </w:t>
      </w:r>
      <w:r w:rsidR="00EF4561">
        <w:rPr>
          <w:color w:val="000000"/>
          <w:spacing w:val="2"/>
          <w:sz w:val="28"/>
          <w:szCs w:val="28"/>
        </w:rPr>
        <w:t xml:space="preserve">№ 294 </w:t>
      </w:r>
      <w:r w:rsidR="00EF4561">
        <w:rPr>
          <w:color w:val="000000"/>
          <w:sz w:val="28"/>
          <w:szCs w:val="28"/>
          <w:shd w:val="clear" w:color="auto" w:fill="FFFFFF"/>
        </w:rPr>
        <w:t>«О защите прав юридических лиц и индивидуальных предпринимателей при осуществлении госконтроля (надзора) и муниципального контроля», в части введения положения о проверочных листах.</w:t>
      </w:r>
      <w:r w:rsidR="00EF4561">
        <w:rPr>
          <w:color w:val="555555"/>
          <w:sz w:val="28"/>
          <w:szCs w:val="28"/>
          <w:shd w:val="clear" w:color="auto" w:fill="FFFFFF"/>
        </w:rPr>
        <w:t xml:space="preserve"> </w:t>
      </w:r>
      <w:r w:rsidR="00EF4561">
        <w:rPr>
          <w:color w:val="000000"/>
          <w:sz w:val="28"/>
          <w:szCs w:val="28"/>
          <w:shd w:val="clear" w:color="auto" w:fill="FFFFFF"/>
        </w:rPr>
        <w:t>При проведении контроля обязательно должны использоваться проверочные листы. П</w:t>
      </w:r>
      <w:r w:rsidR="00EF4561">
        <w:rPr>
          <w:color w:val="000000"/>
          <w:spacing w:val="2"/>
          <w:sz w:val="28"/>
          <w:szCs w:val="28"/>
        </w:rPr>
        <w:t xml:space="preserve">роверочные листы включают в себя вопросы о соблюдении обязательных требований, содержащихся в федеральных законах, подзаконных нормативных правовых актах, международных договорах, ратифицированных Российской Федерацией, ответы на которые однозначно свидетельствуют о соблюдении или несоблюдении </w:t>
      </w:r>
      <w:r w:rsidR="00EF4561">
        <w:rPr>
          <w:color w:val="000000"/>
          <w:spacing w:val="2"/>
          <w:sz w:val="28"/>
          <w:szCs w:val="28"/>
        </w:rPr>
        <w:lastRenderedPageBreak/>
        <w:t>юридическим лицом, индивидуальным предпринимателем обязательных требований, составляющих предмет проверки.</w:t>
      </w:r>
      <w:r w:rsidR="00EF4561">
        <w:rPr>
          <w:color w:val="000000"/>
          <w:sz w:val="28"/>
          <w:szCs w:val="28"/>
          <w:shd w:val="clear" w:color="auto" w:fill="FFFFFF"/>
        </w:rPr>
        <w:t xml:space="preserve"> Вопросы должны затрагивать обязательные требования для юридических лиц и индивидуальных предпринимателей, соблюдение которых наиболее значимо для жизни, здоровья граждан, животных, растений, окружающей среды, безопасности государства, предупреждения </w:t>
      </w:r>
      <w:r w:rsidR="005844F9">
        <w:rPr>
          <w:color w:val="000000"/>
          <w:sz w:val="28"/>
          <w:szCs w:val="28"/>
          <w:shd w:val="clear" w:color="auto" w:fill="FFFFFF"/>
        </w:rPr>
        <w:t>чрезвычайных ситуаций</w:t>
      </w:r>
      <w:r w:rsidR="00EF4561">
        <w:rPr>
          <w:color w:val="000000"/>
          <w:sz w:val="28"/>
          <w:szCs w:val="28"/>
          <w:shd w:val="clear" w:color="auto" w:fill="FFFFFF"/>
        </w:rPr>
        <w:t>.</w:t>
      </w:r>
    </w:p>
    <w:p w:rsidR="00EF4561" w:rsidRDefault="00EF4561" w:rsidP="00EF4561">
      <w:pPr>
        <w:ind w:firstLine="709"/>
        <w:jc w:val="both"/>
        <w:rPr>
          <w:color w:val="000000"/>
          <w:sz w:val="28"/>
          <w:szCs w:val="28"/>
        </w:rPr>
      </w:pPr>
      <w:r>
        <w:rPr>
          <w:color w:val="000000"/>
          <w:sz w:val="28"/>
          <w:szCs w:val="28"/>
        </w:rPr>
        <w:t>Также предусматривается обязательное использование проверочных листов при проведении Россельхознадзором контрольно-надзорных мероприятий, вносятся изменения в Положение о федеральном государственном надзоре.</w:t>
      </w:r>
    </w:p>
    <w:p w:rsidR="00EF4561" w:rsidRDefault="00EF4561" w:rsidP="00EF4561">
      <w:pPr>
        <w:ind w:firstLine="709"/>
        <w:jc w:val="both"/>
        <w:rPr>
          <w:color w:val="000000"/>
          <w:sz w:val="28"/>
          <w:szCs w:val="28"/>
        </w:rPr>
      </w:pPr>
      <w:r>
        <w:rPr>
          <w:color w:val="000000"/>
          <w:sz w:val="28"/>
          <w:szCs w:val="28"/>
        </w:rPr>
        <w:t>Данные изменения позволят снизить административные и финансовые издержки граждан и организаций, повысить прозрачность деятельности контрольно-надзорных органов, оптимизировать использование трудовых, материальных и финансовых ресурсов за счет сокращения времени проверок.</w:t>
      </w:r>
    </w:p>
    <w:sectPr w:rsidR="00EF4561" w:rsidSect="00D326A9">
      <w:headerReference w:type="default" r:id="rId29"/>
      <w:pgSz w:w="11909" w:h="16838"/>
      <w:pgMar w:top="1134" w:right="567" w:bottom="1134" w:left="1134" w:header="0" w:footer="6" w:gutter="85"/>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55" w:rsidRDefault="00BF4955" w:rsidP="00B70ACE">
      <w:r>
        <w:separator/>
      </w:r>
    </w:p>
  </w:endnote>
  <w:endnote w:type="continuationSeparator" w:id="0">
    <w:p w:rsidR="00BF4955" w:rsidRDefault="00BF4955" w:rsidP="00B7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55" w:rsidRDefault="00BF4955" w:rsidP="00B70ACE">
      <w:r>
        <w:separator/>
      </w:r>
    </w:p>
  </w:footnote>
  <w:footnote w:type="continuationSeparator" w:id="0">
    <w:p w:rsidR="00BF4955" w:rsidRDefault="00BF4955" w:rsidP="00B7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D6" w:rsidRDefault="00402492">
    <w:pPr>
      <w:pStyle w:val="a8"/>
      <w:jc w:val="center"/>
    </w:pPr>
    <w:r>
      <w:fldChar w:fldCharType="begin"/>
    </w:r>
    <w:r>
      <w:instrText xml:space="preserve"> PAGE   \* MERGEFORMAT </w:instrText>
    </w:r>
    <w:r>
      <w:fldChar w:fldCharType="separate"/>
    </w:r>
    <w:r>
      <w:rPr>
        <w:noProof/>
      </w:rPr>
      <w:t>8</w:t>
    </w:r>
    <w:r>
      <w:rPr>
        <w:noProof/>
      </w:rPr>
      <w:fldChar w:fldCharType="end"/>
    </w:r>
  </w:p>
  <w:p w:rsidR="009E6ED6" w:rsidRDefault="009E6E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410"/>
    <w:multiLevelType w:val="hybridMultilevel"/>
    <w:tmpl w:val="0A8CE06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C687B"/>
    <w:multiLevelType w:val="hybridMultilevel"/>
    <w:tmpl w:val="11CC0D2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515F6"/>
    <w:multiLevelType w:val="hybridMultilevel"/>
    <w:tmpl w:val="555C3DA4"/>
    <w:lvl w:ilvl="0" w:tplc="1E4A6A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BA0D65"/>
    <w:multiLevelType w:val="hybridMultilevel"/>
    <w:tmpl w:val="33EEB22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C54B8"/>
    <w:multiLevelType w:val="multilevel"/>
    <w:tmpl w:val="E1760C6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466C5"/>
    <w:multiLevelType w:val="hybridMultilevel"/>
    <w:tmpl w:val="E05491C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5339A"/>
    <w:multiLevelType w:val="hybridMultilevel"/>
    <w:tmpl w:val="8E8E680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925C1C"/>
    <w:multiLevelType w:val="hybridMultilevel"/>
    <w:tmpl w:val="EF74EF10"/>
    <w:lvl w:ilvl="0" w:tplc="1E4A6AD6">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14B811BA"/>
    <w:multiLevelType w:val="hybridMultilevel"/>
    <w:tmpl w:val="6370144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276B3"/>
    <w:multiLevelType w:val="hybridMultilevel"/>
    <w:tmpl w:val="EE5CCD7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D72B7"/>
    <w:multiLevelType w:val="hybridMultilevel"/>
    <w:tmpl w:val="67FA787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373E3"/>
    <w:multiLevelType w:val="hybridMultilevel"/>
    <w:tmpl w:val="455AE25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AF61B0"/>
    <w:multiLevelType w:val="hybridMultilevel"/>
    <w:tmpl w:val="1EFC2ACE"/>
    <w:lvl w:ilvl="0" w:tplc="1E4A6AD6">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15:restartNumberingAfterBreak="0">
    <w:nsid w:val="23C91550"/>
    <w:multiLevelType w:val="hybridMultilevel"/>
    <w:tmpl w:val="ADC4C3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03E51"/>
    <w:multiLevelType w:val="hybridMultilevel"/>
    <w:tmpl w:val="D45ED8B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877A77"/>
    <w:multiLevelType w:val="hybridMultilevel"/>
    <w:tmpl w:val="ED544456"/>
    <w:lvl w:ilvl="0" w:tplc="1E4A6A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C140A4"/>
    <w:multiLevelType w:val="hybridMultilevel"/>
    <w:tmpl w:val="4AAE4D6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537A79"/>
    <w:multiLevelType w:val="hybridMultilevel"/>
    <w:tmpl w:val="57721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D85B89"/>
    <w:multiLevelType w:val="hybridMultilevel"/>
    <w:tmpl w:val="9D9C05B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145C9A"/>
    <w:multiLevelType w:val="hybridMultilevel"/>
    <w:tmpl w:val="82C6556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D477F7"/>
    <w:multiLevelType w:val="hybridMultilevel"/>
    <w:tmpl w:val="FC98F7B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B75F5"/>
    <w:multiLevelType w:val="hybridMultilevel"/>
    <w:tmpl w:val="13CCC53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487764"/>
    <w:multiLevelType w:val="hybridMultilevel"/>
    <w:tmpl w:val="9526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607FD"/>
    <w:multiLevelType w:val="hybridMultilevel"/>
    <w:tmpl w:val="389039D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5205A8"/>
    <w:multiLevelType w:val="hybridMultilevel"/>
    <w:tmpl w:val="519C2CF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BE54EC"/>
    <w:multiLevelType w:val="hybridMultilevel"/>
    <w:tmpl w:val="C2B41F7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F8204C"/>
    <w:multiLevelType w:val="multilevel"/>
    <w:tmpl w:val="5CA809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995460"/>
    <w:multiLevelType w:val="multilevel"/>
    <w:tmpl w:val="7C2412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2F5236"/>
    <w:multiLevelType w:val="hybridMultilevel"/>
    <w:tmpl w:val="5378B87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9339D7"/>
    <w:multiLevelType w:val="hybridMultilevel"/>
    <w:tmpl w:val="4692A9E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5827C9"/>
    <w:multiLevelType w:val="multilevel"/>
    <w:tmpl w:val="144C1D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480D61A7"/>
    <w:multiLevelType w:val="hybridMultilevel"/>
    <w:tmpl w:val="3AE6F43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454054"/>
    <w:multiLevelType w:val="hybridMultilevel"/>
    <w:tmpl w:val="28187752"/>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926C08"/>
    <w:multiLevelType w:val="multilevel"/>
    <w:tmpl w:val="81B217D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022661"/>
    <w:multiLevelType w:val="hybridMultilevel"/>
    <w:tmpl w:val="0E28926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0D5988"/>
    <w:multiLevelType w:val="hybridMultilevel"/>
    <w:tmpl w:val="FE36ED1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7E0F4D"/>
    <w:multiLevelType w:val="hybridMultilevel"/>
    <w:tmpl w:val="5E88F71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D5757B"/>
    <w:multiLevelType w:val="hybridMultilevel"/>
    <w:tmpl w:val="84D0B61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184AB1"/>
    <w:multiLevelType w:val="hybridMultilevel"/>
    <w:tmpl w:val="73528730"/>
    <w:lvl w:ilvl="0" w:tplc="1E4A6A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9F0290"/>
    <w:multiLevelType w:val="hybridMultilevel"/>
    <w:tmpl w:val="ECA06A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211F01"/>
    <w:multiLevelType w:val="hybridMultilevel"/>
    <w:tmpl w:val="533E041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4F4939"/>
    <w:multiLevelType w:val="multilevel"/>
    <w:tmpl w:val="84C01C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7D42BC"/>
    <w:multiLevelType w:val="hybridMultilevel"/>
    <w:tmpl w:val="D1B4671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B37B6A"/>
    <w:multiLevelType w:val="hybridMultilevel"/>
    <w:tmpl w:val="DB8ACBA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430778"/>
    <w:multiLevelType w:val="hybridMultilevel"/>
    <w:tmpl w:val="75BAC33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8E12AF"/>
    <w:multiLevelType w:val="hybridMultilevel"/>
    <w:tmpl w:val="CE2E377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F26D0B"/>
    <w:multiLevelType w:val="hybridMultilevel"/>
    <w:tmpl w:val="0BF0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63C461D"/>
    <w:multiLevelType w:val="hybridMultilevel"/>
    <w:tmpl w:val="2270A3D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C34DBD"/>
    <w:multiLevelType w:val="hybridMultilevel"/>
    <w:tmpl w:val="2C62EF2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A26D02"/>
    <w:multiLevelType w:val="hybridMultilevel"/>
    <w:tmpl w:val="4DF2A6B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01138F"/>
    <w:multiLevelType w:val="hybridMultilevel"/>
    <w:tmpl w:val="1236FC6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82687B"/>
    <w:multiLevelType w:val="hybridMultilevel"/>
    <w:tmpl w:val="F7FABE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5"/>
  </w:num>
  <w:num w:numId="4">
    <w:abstractNumId w:val="39"/>
  </w:num>
  <w:num w:numId="5">
    <w:abstractNumId w:val="42"/>
  </w:num>
  <w:num w:numId="6">
    <w:abstractNumId w:val="7"/>
  </w:num>
  <w:num w:numId="7">
    <w:abstractNumId w:val="43"/>
  </w:num>
  <w:num w:numId="8">
    <w:abstractNumId w:val="21"/>
  </w:num>
  <w:num w:numId="9">
    <w:abstractNumId w:val="51"/>
  </w:num>
  <w:num w:numId="10">
    <w:abstractNumId w:val="35"/>
  </w:num>
  <w:num w:numId="11">
    <w:abstractNumId w:val="13"/>
  </w:num>
  <w:num w:numId="12">
    <w:abstractNumId w:val="29"/>
  </w:num>
  <w:num w:numId="13">
    <w:abstractNumId w:val="44"/>
  </w:num>
  <w:num w:numId="14">
    <w:abstractNumId w:val="23"/>
  </w:num>
  <w:num w:numId="15">
    <w:abstractNumId w:val="50"/>
  </w:num>
  <w:num w:numId="16">
    <w:abstractNumId w:val="14"/>
  </w:num>
  <w:num w:numId="17">
    <w:abstractNumId w:val="45"/>
  </w:num>
  <w:num w:numId="18">
    <w:abstractNumId w:val="19"/>
  </w:num>
  <w:num w:numId="19">
    <w:abstractNumId w:val="36"/>
  </w:num>
  <w:num w:numId="20">
    <w:abstractNumId w:val="1"/>
  </w:num>
  <w:num w:numId="21">
    <w:abstractNumId w:val="0"/>
  </w:num>
  <w:num w:numId="22">
    <w:abstractNumId w:val="18"/>
  </w:num>
  <w:num w:numId="23">
    <w:abstractNumId w:val="40"/>
  </w:num>
  <w:num w:numId="24">
    <w:abstractNumId w:val="9"/>
  </w:num>
  <w:num w:numId="25">
    <w:abstractNumId w:val="31"/>
  </w:num>
  <w:num w:numId="26">
    <w:abstractNumId w:val="8"/>
  </w:num>
  <w:num w:numId="27">
    <w:abstractNumId w:val="49"/>
  </w:num>
  <w:num w:numId="28">
    <w:abstractNumId w:val="11"/>
  </w:num>
  <w:num w:numId="29">
    <w:abstractNumId w:val="28"/>
  </w:num>
  <w:num w:numId="30">
    <w:abstractNumId w:val="47"/>
  </w:num>
  <w:num w:numId="31">
    <w:abstractNumId w:val="37"/>
  </w:num>
  <w:num w:numId="32">
    <w:abstractNumId w:val="10"/>
  </w:num>
  <w:num w:numId="33">
    <w:abstractNumId w:val="24"/>
  </w:num>
  <w:num w:numId="34">
    <w:abstractNumId w:val="12"/>
  </w:num>
  <w:num w:numId="35">
    <w:abstractNumId w:val="41"/>
  </w:num>
  <w:num w:numId="36">
    <w:abstractNumId w:val="33"/>
  </w:num>
  <w:num w:numId="37">
    <w:abstractNumId w:val="26"/>
  </w:num>
  <w:num w:numId="38">
    <w:abstractNumId w:val="27"/>
  </w:num>
  <w:num w:numId="39">
    <w:abstractNumId w:val="4"/>
  </w:num>
  <w:num w:numId="40">
    <w:abstractNumId w:val="15"/>
  </w:num>
  <w:num w:numId="41">
    <w:abstractNumId w:val="16"/>
  </w:num>
  <w:num w:numId="42">
    <w:abstractNumId w:val="25"/>
  </w:num>
  <w:num w:numId="43">
    <w:abstractNumId w:val="2"/>
  </w:num>
  <w:num w:numId="44">
    <w:abstractNumId w:val="17"/>
  </w:num>
  <w:num w:numId="45">
    <w:abstractNumId w:val="38"/>
  </w:num>
  <w:num w:numId="46">
    <w:abstractNumId w:val="3"/>
  </w:num>
  <w:num w:numId="47">
    <w:abstractNumId w:val="20"/>
  </w:num>
  <w:num w:numId="48">
    <w:abstractNumId w:val="48"/>
  </w:num>
  <w:num w:numId="49">
    <w:abstractNumId w:val="46"/>
  </w:num>
  <w:num w:numId="50">
    <w:abstractNumId w:val="6"/>
  </w:num>
  <w:num w:numId="51">
    <w:abstractNumId w:val="34"/>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561"/>
    <w:rsid w:val="000276B4"/>
    <w:rsid w:val="00042BC2"/>
    <w:rsid w:val="000B030C"/>
    <w:rsid w:val="000D007C"/>
    <w:rsid w:val="001024AA"/>
    <w:rsid w:val="001465A2"/>
    <w:rsid w:val="001773D3"/>
    <w:rsid w:val="001D4B0C"/>
    <w:rsid w:val="001E75E3"/>
    <w:rsid w:val="002047C6"/>
    <w:rsid w:val="002D5982"/>
    <w:rsid w:val="003C42B9"/>
    <w:rsid w:val="003D1C76"/>
    <w:rsid w:val="00402492"/>
    <w:rsid w:val="004771ED"/>
    <w:rsid w:val="004A4342"/>
    <w:rsid w:val="004B7A9E"/>
    <w:rsid w:val="005711EF"/>
    <w:rsid w:val="005844F9"/>
    <w:rsid w:val="00632577"/>
    <w:rsid w:val="006B3F0C"/>
    <w:rsid w:val="007055EE"/>
    <w:rsid w:val="0074325A"/>
    <w:rsid w:val="00745373"/>
    <w:rsid w:val="00830AC3"/>
    <w:rsid w:val="00873963"/>
    <w:rsid w:val="00875813"/>
    <w:rsid w:val="008D0D86"/>
    <w:rsid w:val="009B1A72"/>
    <w:rsid w:val="009D7031"/>
    <w:rsid w:val="009E6ED6"/>
    <w:rsid w:val="00A12335"/>
    <w:rsid w:val="00A31245"/>
    <w:rsid w:val="00A37EF1"/>
    <w:rsid w:val="00A74D08"/>
    <w:rsid w:val="00AB0ED6"/>
    <w:rsid w:val="00AE2BA1"/>
    <w:rsid w:val="00B70ACE"/>
    <w:rsid w:val="00B81BA9"/>
    <w:rsid w:val="00BF4955"/>
    <w:rsid w:val="00C56EBA"/>
    <w:rsid w:val="00C67994"/>
    <w:rsid w:val="00C75E8C"/>
    <w:rsid w:val="00CE7909"/>
    <w:rsid w:val="00D326A9"/>
    <w:rsid w:val="00D61EE2"/>
    <w:rsid w:val="00ED2413"/>
    <w:rsid w:val="00ED28B9"/>
    <w:rsid w:val="00EF4561"/>
    <w:rsid w:val="00F147C5"/>
    <w:rsid w:val="00F80032"/>
    <w:rsid w:val="00FF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02C25DC"/>
  <w15:docId w15:val="{C4A87316-8F1C-4FA8-91A3-4E553FB7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5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4561"/>
    <w:pPr>
      <w:keepNext/>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561"/>
    <w:rPr>
      <w:rFonts w:ascii="Times New Roman" w:eastAsia="Times New Roman" w:hAnsi="Times New Roman" w:cs="Times New Roman"/>
      <w:sz w:val="28"/>
      <w:szCs w:val="24"/>
    </w:rPr>
  </w:style>
  <w:style w:type="paragraph" w:styleId="a3">
    <w:name w:val="No Spacing"/>
    <w:uiPriority w:val="1"/>
    <w:qFormat/>
    <w:rsid w:val="00EF4561"/>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EF4561"/>
    <w:pPr>
      <w:spacing w:before="100" w:beforeAutospacing="1" w:after="100" w:afterAutospacing="1"/>
    </w:pPr>
  </w:style>
  <w:style w:type="character" w:styleId="a5">
    <w:name w:val="Hyperlink"/>
    <w:unhideWhenUsed/>
    <w:rsid w:val="00EF4561"/>
    <w:rPr>
      <w:color w:val="0000FF"/>
      <w:u w:val="single"/>
    </w:rPr>
  </w:style>
  <w:style w:type="paragraph" w:customStyle="1" w:styleId="ConsPlusNormal">
    <w:name w:val="ConsPlusNormal"/>
    <w:uiPriority w:val="99"/>
    <w:rsid w:val="00EF45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j">
    <w:name w:val="pj"/>
    <w:basedOn w:val="a"/>
    <w:uiPriority w:val="99"/>
    <w:rsid w:val="00EF4561"/>
    <w:pPr>
      <w:spacing w:before="100" w:beforeAutospacing="1" w:after="100" w:afterAutospacing="1"/>
    </w:pPr>
  </w:style>
  <w:style w:type="character" w:customStyle="1" w:styleId="postbody">
    <w:name w:val="postbody"/>
    <w:basedOn w:val="a0"/>
    <w:rsid w:val="00EF4561"/>
  </w:style>
  <w:style w:type="paragraph" w:customStyle="1" w:styleId="Default">
    <w:name w:val="Default"/>
    <w:rsid w:val="00EF4561"/>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EF45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6">
    <w:name w:val="List Paragraph"/>
    <w:basedOn w:val="a"/>
    <w:link w:val="a7"/>
    <w:uiPriority w:val="34"/>
    <w:qFormat/>
    <w:rsid w:val="00EF4561"/>
    <w:pPr>
      <w:spacing w:after="160" w:line="259" w:lineRule="auto"/>
      <w:ind w:left="720"/>
      <w:contextualSpacing/>
    </w:pPr>
    <w:rPr>
      <w:rFonts w:ascii="Calibri" w:eastAsia="Calibri" w:hAnsi="Calibri"/>
      <w:sz w:val="22"/>
      <w:szCs w:val="22"/>
      <w:lang w:eastAsia="en-US"/>
    </w:rPr>
  </w:style>
  <w:style w:type="paragraph" w:styleId="a8">
    <w:name w:val="header"/>
    <w:basedOn w:val="a"/>
    <w:link w:val="a9"/>
    <w:uiPriority w:val="99"/>
    <w:rsid w:val="00EF4561"/>
    <w:pPr>
      <w:tabs>
        <w:tab w:val="center" w:pos="4677"/>
        <w:tab w:val="right" w:pos="9355"/>
      </w:tabs>
    </w:pPr>
  </w:style>
  <w:style w:type="character" w:customStyle="1" w:styleId="a9">
    <w:name w:val="Верхний колонтитул Знак"/>
    <w:basedOn w:val="a0"/>
    <w:link w:val="a8"/>
    <w:uiPriority w:val="99"/>
    <w:rsid w:val="00EF4561"/>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EF45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Абзац списка Знак"/>
    <w:link w:val="a6"/>
    <w:uiPriority w:val="34"/>
    <w:locked/>
    <w:rsid w:val="00EF4561"/>
    <w:rPr>
      <w:rFonts w:ascii="Calibri" w:eastAsia="Calibri" w:hAnsi="Calibri" w:cs="Times New Roman"/>
    </w:rPr>
  </w:style>
  <w:style w:type="paragraph" w:styleId="aa">
    <w:name w:val="Balloon Text"/>
    <w:basedOn w:val="a"/>
    <w:link w:val="ab"/>
    <w:uiPriority w:val="99"/>
    <w:semiHidden/>
    <w:unhideWhenUsed/>
    <w:rsid w:val="00EF4561"/>
    <w:rPr>
      <w:rFonts w:ascii="Tahoma" w:hAnsi="Tahoma" w:cs="Tahoma"/>
      <w:sz w:val="16"/>
      <w:szCs w:val="16"/>
    </w:rPr>
  </w:style>
  <w:style w:type="character" w:customStyle="1" w:styleId="ab">
    <w:name w:val="Текст выноски Знак"/>
    <w:basedOn w:val="a0"/>
    <w:link w:val="aa"/>
    <w:uiPriority w:val="99"/>
    <w:semiHidden/>
    <w:rsid w:val="00EF4561"/>
    <w:rPr>
      <w:rFonts w:ascii="Tahoma" w:eastAsia="Times New Roman" w:hAnsi="Tahoma" w:cs="Tahoma"/>
      <w:sz w:val="16"/>
      <w:szCs w:val="16"/>
      <w:lang w:eastAsia="ru-RU"/>
    </w:rPr>
  </w:style>
  <w:style w:type="character" w:customStyle="1" w:styleId="2">
    <w:name w:val="Основной текст (2)_"/>
    <w:basedOn w:val="a0"/>
    <w:rsid w:val="001024AA"/>
    <w:rPr>
      <w:rFonts w:ascii="Times New Roman" w:eastAsia="Times New Roman" w:hAnsi="Times New Roman" w:cs="Times New Roman"/>
      <w:b/>
      <w:bCs/>
      <w:i w:val="0"/>
      <w:iCs w:val="0"/>
      <w:smallCaps w:val="0"/>
      <w:strike w:val="0"/>
      <w:sz w:val="26"/>
      <w:szCs w:val="26"/>
      <w:u w:val="none"/>
    </w:rPr>
  </w:style>
  <w:style w:type="character" w:customStyle="1" w:styleId="ac">
    <w:name w:val="Основной текст_"/>
    <w:basedOn w:val="a0"/>
    <w:link w:val="3"/>
    <w:rsid w:val="001024AA"/>
    <w:rPr>
      <w:rFonts w:ascii="Times New Roman" w:eastAsia="Times New Roman" w:hAnsi="Times New Roman" w:cs="Times New Roman"/>
      <w:sz w:val="26"/>
      <w:szCs w:val="26"/>
      <w:shd w:val="clear" w:color="auto" w:fill="FFFFFF"/>
    </w:rPr>
  </w:style>
  <w:style w:type="character" w:customStyle="1" w:styleId="ad">
    <w:name w:val="Колонтитул_"/>
    <w:basedOn w:val="a0"/>
    <w:rsid w:val="001024AA"/>
    <w:rPr>
      <w:rFonts w:ascii="Times New Roman" w:eastAsia="Times New Roman" w:hAnsi="Times New Roman" w:cs="Times New Roman"/>
      <w:b w:val="0"/>
      <w:bCs w:val="0"/>
      <w:i w:val="0"/>
      <w:iCs w:val="0"/>
      <w:smallCaps w:val="0"/>
      <w:strike w:val="0"/>
      <w:sz w:val="26"/>
      <w:szCs w:val="26"/>
      <w:u w:val="none"/>
    </w:rPr>
  </w:style>
  <w:style w:type="character" w:customStyle="1" w:styleId="ae">
    <w:name w:val="Колонтитул"/>
    <w:basedOn w:val="ad"/>
    <w:rsid w:val="001024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Оглавление_"/>
    <w:basedOn w:val="a0"/>
    <w:link w:val="af0"/>
    <w:rsid w:val="001024AA"/>
    <w:rPr>
      <w:rFonts w:ascii="Times New Roman" w:eastAsia="Times New Roman" w:hAnsi="Times New Roman" w:cs="Times New Roman"/>
      <w:sz w:val="26"/>
      <w:szCs w:val="26"/>
      <w:shd w:val="clear" w:color="auto" w:fill="FFFFFF"/>
    </w:rPr>
  </w:style>
  <w:style w:type="character" w:customStyle="1" w:styleId="12">
    <w:name w:val="Основной текст1"/>
    <w:basedOn w:val="ac"/>
    <w:rsid w:val="001024AA"/>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3">
    <w:name w:val="Заголовок №1_"/>
    <w:basedOn w:val="a0"/>
    <w:rsid w:val="001024AA"/>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sid w:val="001024AA"/>
    <w:rPr>
      <w:rFonts w:ascii="Times New Roman" w:eastAsia="Times New Roman" w:hAnsi="Times New Roman" w:cs="Times New Roman"/>
      <w:b/>
      <w:bCs/>
      <w:i/>
      <w:iCs/>
      <w:smallCaps w:val="0"/>
      <w:strike w:val="0"/>
      <w:spacing w:val="-2"/>
      <w:u w:val="none"/>
    </w:rPr>
  </w:style>
  <w:style w:type="character" w:customStyle="1" w:styleId="30">
    <w:name w:val="Основной текст (3)_"/>
    <w:basedOn w:val="a0"/>
    <w:rsid w:val="001024AA"/>
    <w:rPr>
      <w:rFonts w:ascii="Times New Roman" w:eastAsia="Times New Roman" w:hAnsi="Times New Roman" w:cs="Times New Roman"/>
      <w:b/>
      <w:bCs/>
      <w:i/>
      <w:iCs/>
      <w:smallCaps w:val="0"/>
      <w:strike w:val="0"/>
      <w:sz w:val="26"/>
      <w:szCs w:val="26"/>
      <w:u w:val="none"/>
    </w:rPr>
  </w:style>
  <w:style w:type="character" w:customStyle="1" w:styleId="31">
    <w:name w:val="Основной текст (3)"/>
    <w:basedOn w:val="30"/>
    <w:rsid w:val="001024AA"/>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0">
    <w:name w:val="Основной текст (2)"/>
    <w:basedOn w:val="2"/>
    <w:rsid w:val="001024AA"/>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rsid w:val="001024AA"/>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1024A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
    <w:name w:val="Основной текст (5)_"/>
    <w:basedOn w:val="a0"/>
    <w:link w:val="50"/>
    <w:rsid w:val="001024AA"/>
    <w:rPr>
      <w:rFonts w:ascii="Times New Roman" w:eastAsia="Times New Roman" w:hAnsi="Times New Roman" w:cs="Times New Roman"/>
      <w:i/>
      <w:iCs/>
      <w:sz w:val="18"/>
      <w:szCs w:val="18"/>
      <w:shd w:val="clear" w:color="auto" w:fill="FFFFFF"/>
    </w:rPr>
  </w:style>
  <w:style w:type="character" w:customStyle="1" w:styleId="af1">
    <w:name w:val="Основной текст + Полужирный;Курсив"/>
    <w:basedOn w:val="ac"/>
    <w:rsid w:val="001024AA"/>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c"/>
    <w:rsid w:val="001024A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f2">
    <w:name w:val="Основной текст + Полужирный"/>
    <w:basedOn w:val="ac"/>
    <w:rsid w:val="001024A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9pt0">
    <w:name w:val="Основной текст + 9 pt;Курсив"/>
    <w:basedOn w:val="ac"/>
    <w:rsid w:val="001024AA"/>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4">
    <w:name w:val="Заголовок №1 + Не полужирный"/>
    <w:basedOn w:val="13"/>
    <w:rsid w:val="001024A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
    <w:basedOn w:val="ac"/>
    <w:rsid w:val="001024AA"/>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65pt0">
    <w:name w:val="Колонтитул + 6;5 pt"/>
    <w:basedOn w:val="ad"/>
    <w:rsid w:val="001024A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6Exact">
    <w:name w:val="Основной текст (6) Exact"/>
    <w:basedOn w:val="a0"/>
    <w:link w:val="6"/>
    <w:rsid w:val="001024AA"/>
    <w:rPr>
      <w:rFonts w:ascii="Times New Roman" w:eastAsia="Times New Roman" w:hAnsi="Times New Roman" w:cs="Times New Roman"/>
      <w:spacing w:val="1"/>
      <w:sz w:val="20"/>
      <w:szCs w:val="20"/>
      <w:shd w:val="clear" w:color="auto" w:fill="FFFFFF"/>
    </w:rPr>
  </w:style>
  <w:style w:type="character" w:customStyle="1" w:styleId="10pt">
    <w:name w:val="Основной текст + 10 pt"/>
    <w:basedOn w:val="ac"/>
    <w:rsid w:val="001024AA"/>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character" w:customStyle="1" w:styleId="15">
    <w:name w:val="Заголовок №1"/>
    <w:basedOn w:val="13"/>
    <w:rsid w:val="001024AA"/>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
    <w:name w:val="Основной текст2"/>
    <w:basedOn w:val="ac"/>
    <w:rsid w:val="001024A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3">
    <w:name w:val="Подпись к таблице_"/>
    <w:basedOn w:val="a0"/>
    <w:rsid w:val="001024A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_"/>
    <w:basedOn w:val="a0"/>
    <w:rsid w:val="001024AA"/>
    <w:rPr>
      <w:rFonts w:ascii="Times New Roman" w:eastAsia="Times New Roman" w:hAnsi="Times New Roman" w:cs="Times New Roman"/>
      <w:b w:val="0"/>
      <w:bCs w:val="0"/>
      <w:i/>
      <w:iCs/>
      <w:smallCaps w:val="0"/>
      <w:strike w:val="0"/>
      <w:sz w:val="28"/>
      <w:szCs w:val="28"/>
      <w:u w:val="none"/>
    </w:rPr>
  </w:style>
  <w:style w:type="character" w:customStyle="1" w:styleId="23">
    <w:name w:val="Подпись к таблице (2) + Не курсив"/>
    <w:basedOn w:val="22"/>
    <w:rsid w:val="001024A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Подпись к таблице (2)"/>
    <w:basedOn w:val="22"/>
    <w:rsid w:val="001024A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4">
    <w:name w:val="Подпись к таблице"/>
    <w:basedOn w:val="af3"/>
    <w:rsid w:val="001024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c"/>
    <w:rsid w:val="001024AA"/>
    <w:pPr>
      <w:widowControl w:val="0"/>
      <w:shd w:val="clear" w:color="auto" w:fill="FFFFFF"/>
      <w:spacing w:before="240" w:line="322" w:lineRule="exact"/>
      <w:ind w:hanging="360"/>
      <w:jc w:val="both"/>
    </w:pPr>
    <w:rPr>
      <w:sz w:val="26"/>
      <w:szCs w:val="26"/>
      <w:lang w:eastAsia="en-US"/>
    </w:rPr>
  </w:style>
  <w:style w:type="paragraph" w:customStyle="1" w:styleId="af0">
    <w:name w:val="Оглавление"/>
    <w:basedOn w:val="a"/>
    <w:link w:val="af"/>
    <w:rsid w:val="001024AA"/>
    <w:pPr>
      <w:widowControl w:val="0"/>
      <w:shd w:val="clear" w:color="auto" w:fill="FFFFFF"/>
      <w:spacing w:line="322" w:lineRule="exact"/>
      <w:jc w:val="both"/>
    </w:pPr>
    <w:rPr>
      <w:sz w:val="26"/>
      <w:szCs w:val="26"/>
      <w:lang w:eastAsia="en-US"/>
    </w:rPr>
  </w:style>
  <w:style w:type="paragraph" w:customStyle="1" w:styleId="50">
    <w:name w:val="Основной текст (5)"/>
    <w:basedOn w:val="a"/>
    <w:link w:val="5"/>
    <w:rsid w:val="001024AA"/>
    <w:pPr>
      <w:widowControl w:val="0"/>
      <w:shd w:val="clear" w:color="auto" w:fill="FFFFFF"/>
      <w:spacing w:line="230" w:lineRule="exact"/>
      <w:jc w:val="center"/>
    </w:pPr>
    <w:rPr>
      <w:i/>
      <w:iCs/>
      <w:sz w:val="18"/>
      <w:szCs w:val="18"/>
      <w:lang w:eastAsia="en-US"/>
    </w:rPr>
  </w:style>
  <w:style w:type="paragraph" w:customStyle="1" w:styleId="6">
    <w:name w:val="Основной текст (6)"/>
    <w:basedOn w:val="a"/>
    <w:link w:val="6Exact"/>
    <w:rsid w:val="001024AA"/>
    <w:pPr>
      <w:widowControl w:val="0"/>
      <w:shd w:val="clear" w:color="auto" w:fill="FFFFFF"/>
      <w:spacing w:after="60" w:line="0" w:lineRule="atLeast"/>
    </w:pPr>
    <w:rPr>
      <w:spacing w:val="1"/>
      <w:sz w:val="20"/>
      <w:szCs w:val="20"/>
      <w:lang w:eastAsia="en-US"/>
    </w:rPr>
  </w:style>
  <w:style w:type="paragraph" w:styleId="HTML">
    <w:name w:val="HTML Preformatted"/>
    <w:basedOn w:val="a"/>
    <w:link w:val="HTML0"/>
    <w:rsid w:val="0010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1024AA"/>
    <w:rPr>
      <w:rFonts w:ascii="Courier New" w:eastAsia="Courier New" w:hAnsi="Courier New" w:cs="Courier New"/>
      <w:sz w:val="20"/>
      <w:szCs w:val="20"/>
      <w:lang w:eastAsia="ru-RU"/>
    </w:rPr>
  </w:style>
  <w:style w:type="table" w:styleId="af5">
    <w:name w:val="Table Grid"/>
    <w:basedOn w:val="a1"/>
    <w:uiPriority w:val="59"/>
    <w:rsid w:val="0010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unhideWhenUsed/>
    <w:rsid w:val="001024AA"/>
    <w:pPr>
      <w:widowControl w:val="0"/>
      <w:tabs>
        <w:tab w:val="center" w:pos="4677"/>
        <w:tab w:val="right" w:pos="9355"/>
      </w:tabs>
    </w:pPr>
    <w:rPr>
      <w:rFonts w:ascii="Courier New" w:eastAsia="Courier New" w:hAnsi="Courier New" w:cs="Courier New"/>
      <w:color w:val="000000"/>
      <w:lang w:bidi="ru-RU"/>
    </w:rPr>
  </w:style>
  <w:style w:type="character" w:customStyle="1" w:styleId="af7">
    <w:name w:val="Нижний колонтитул Знак"/>
    <w:basedOn w:val="a0"/>
    <w:link w:val="af6"/>
    <w:uiPriority w:val="99"/>
    <w:rsid w:val="001024AA"/>
    <w:rPr>
      <w:rFonts w:ascii="Courier New" w:eastAsia="Courier New" w:hAnsi="Courier New" w:cs="Courier New"/>
      <w:color w:val="000000"/>
      <w:sz w:val="24"/>
      <w:szCs w:val="24"/>
      <w:lang w:eastAsia="ru-RU" w:bidi="ru-RU"/>
    </w:rPr>
  </w:style>
  <w:style w:type="table" w:customStyle="1" w:styleId="51">
    <w:name w:val="Сетка таблицы5"/>
    <w:basedOn w:val="a1"/>
    <w:next w:val="af5"/>
    <w:uiPriority w:val="59"/>
    <w:rsid w:val="0010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Лусине"/>
    <w:basedOn w:val="a4"/>
    <w:rsid w:val="00873963"/>
    <w:pPr>
      <w:spacing w:line="360" w:lineRule="auto"/>
      <w:ind w:firstLine="709"/>
      <w:contextualSpacing/>
      <w:jc w:val="both"/>
    </w:pPr>
    <w:rPr>
      <w:rFonts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050550B2EA262119AF474F52666206BF9E7E77C07B688A0054D2B7E25D901B4FC08127F57FABA2D552AD81FC34D2751AE2ED7B210F280CaEG1K" TargetMode="External"/><Relationship Id="rId13" Type="http://schemas.openxmlformats.org/officeDocument/2006/relationships/hyperlink" Target="consultantplus://offline/ref=69EDC705D1C64B3AB46F1C082C932BB1B1A33218CC9780C98971DE6C3B2E7CEB067F31B35E76630ABEE0723F1F6E9DA658FF47417DAAABxFQ3K" TargetMode="External"/><Relationship Id="rId18" Type="http://schemas.openxmlformats.org/officeDocument/2006/relationships/hyperlink" Target="http://www.consultant.ru/document/cons_doc_LAW_102177/" TargetMode="External"/><Relationship Id="rId26" Type="http://schemas.openxmlformats.org/officeDocument/2006/relationships/hyperlink" Target="http://infostart.ru/redirect.php?url=aHR0cDovL3d3dy5mc3Zwcy5ydS9mc3Zwcy9zdHJ1Y3R1cmUvdGVyb3Jncw==" TargetMode="External"/><Relationship Id="rId3" Type="http://schemas.openxmlformats.org/officeDocument/2006/relationships/settings" Target="settings.xml"/><Relationship Id="rId21" Type="http://schemas.openxmlformats.org/officeDocument/2006/relationships/hyperlink" Target="http://www.consultant.ru/document/cons_doc_LAW_210601/" TargetMode="External"/><Relationship Id="rId7" Type="http://schemas.openxmlformats.org/officeDocument/2006/relationships/hyperlink" Target="consultantplus://offline/ref=7AF96C57C740C53E6BCEE7BCCCF02822AB9F7B5040FDB72A519D4EE1H3SFN" TargetMode="External"/><Relationship Id="rId12" Type="http://schemas.openxmlformats.org/officeDocument/2006/relationships/hyperlink" Target="consultantplus://offline/ref=D35DBAA34788AEEAE44A31DABD8F43BF8D99DAD8C7F751CDB1D2CEB49165F6E5118A40A56367EF9B4C8B42F75135ACF3639D1DBE57322CF9OCO2K" TargetMode="External"/><Relationship Id="rId17" Type="http://schemas.openxmlformats.org/officeDocument/2006/relationships/hyperlink" Target="http://www.consultant.ru/document/cons_doc_LAW_141052/" TargetMode="External"/><Relationship Id="rId25" Type="http://schemas.openxmlformats.org/officeDocument/2006/relationships/hyperlink" Target="http://www.consultant.ru/document/cons_doc_LAW_210601/" TargetMode="External"/><Relationship Id="rId2" Type="http://schemas.openxmlformats.org/officeDocument/2006/relationships/styles" Target="styles.xml"/><Relationship Id="rId16" Type="http://schemas.openxmlformats.org/officeDocument/2006/relationships/hyperlink" Target="consultantplus://offline/ref=85C60EE7C2D9784EAA0862A5AE4583AE4AB5D9A00FA45BE99384F4A0C3B8E918440FFAE69D888A14198CF0BA28EAE3DB67AA41ED5F24E1M0UAK" TargetMode="External"/><Relationship Id="rId20" Type="http://schemas.openxmlformats.org/officeDocument/2006/relationships/hyperlink" Target="http://www.consultant.ru/document/cons_doc_LAW_11597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04C5BB2BEAECB7178ADD9C985D4296EE2A66B9BB555BAF5257540EA18FB5E8A713B272654722120D953E53DCE48F4A6F7B59F5D54D7609o8M3K" TargetMode="External"/><Relationship Id="rId24" Type="http://schemas.openxmlformats.org/officeDocument/2006/relationships/hyperlink" Target="http://www.consultant.ru/document/cons_doc_LAW_210601/" TargetMode="External"/><Relationship Id="rId5" Type="http://schemas.openxmlformats.org/officeDocument/2006/relationships/footnotes" Target="footnotes.xml"/><Relationship Id="rId15" Type="http://schemas.openxmlformats.org/officeDocument/2006/relationships/hyperlink" Target="consultantplus://offline/ref=5CEA63F13224C3E85210C51D399477499095378792857A55FE47D1048B139DA2F90E05551926CEBDC447AFD1B234A9B937BB1A72DEFD3BPFT3K" TargetMode="External"/><Relationship Id="rId23" Type="http://schemas.openxmlformats.org/officeDocument/2006/relationships/hyperlink" Target="http://www.consultant.ru/document/cons_doc_LAW_210601/" TargetMode="External"/><Relationship Id="rId28" Type="http://schemas.openxmlformats.org/officeDocument/2006/relationships/hyperlink" Target="consultantplus://offline/ref=E1932101135AD89DCCC8138763C787F6B94C7B6699B20954E923657A4A629AE06E35225F740140UBJ9M" TargetMode="External"/><Relationship Id="rId10" Type="http://schemas.openxmlformats.org/officeDocument/2006/relationships/hyperlink" Target="consultantplus://offline/ref=3A2A6B1BABBB12F8A71700ED0A4B76A20F9EB8E13465D2E4EE51BD309CCFDAC8A2A58C3C95B0ACA67D85C4850F09A0CC7B311EF54DC9AF6Dr6J5K" TargetMode="External"/><Relationship Id="rId19" Type="http://schemas.openxmlformats.org/officeDocument/2006/relationships/hyperlink" Target="http://www.consultant.ru/document/cons_doc_LAW_20664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4E8CE4458EAC669ED786AFDC53DC84EEC94201BD9A2C2CCFADFF5C8B82E8F4D6BDD62D55802C67713360F77AF828447FCE130C69085AAEG6I7K" TargetMode="External"/><Relationship Id="rId14" Type="http://schemas.openxmlformats.org/officeDocument/2006/relationships/hyperlink" Target="consultantplus://offline/ref=DFC048FB77358847AEC515E4B12FB1C7263AF1B3B7306489A0311E3BB09A4AF0A1B0D92C610EC8DDEB8AF7EC1E4DBF4B528B548DAAA8927976R7K" TargetMode="External"/><Relationship Id="rId22" Type="http://schemas.openxmlformats.org/officeDocument/2006/relationships/hyperlink" Target="http://www.consultant.ru/document/cons_doc_LAW_210601/" TargetMode="External"/><Relationship Id="rId27" Type="http://schemas.openxmlformats.org/officeDocument/2006/relationships/hyperlink" Target="../../AppData/Local/Temp/ViewDir/&#1084;&#1086;&#1078;&#1085;&#1086;%202017(1566032_390_06_02_2018).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27</Pages>
  <Words>11528</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vv02</dc:creator>
  <cp:lastModifiedBy>Филиппова Наталья Викторовна</cp:lastModifiedBy>
  <cp:revision>18</cp:revision>
  <cp:lastPrinted>2018-03-29T12:17:00Z</cp:lastPrinted>
  <dcterms:created xsi:type="dcterms:W3CDTF">2018-03-29T07:18:00Z</dcterms:created>
  <dcterms:modified xsi:type="dcterms:W3CDTF">2019-01-29T05:25:00Z</dcterms:modified>
</cp:coreProperties>
</file>