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F9" w:rsidRDefault="00F332F9" w:rsidP="00F332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 О К Л А Д </w:t>
      </w:r>
    </w:p>
    <w:p w:rsidR="00F332F9" w:rsidRDefault="00F332F9" w:rsidP="00F332F9">
      <w:pPr>
        <w:spacing w:after="0" w:line="240" w:lineRule="auto"/>
        <w:jc w:val="center"/>
        <w:rPr>
          <w:rFonts w:ascii="Times New Roman" w:hAnsi="Times New Roman" w:cs="Times New Roman"/>
          <w:b/>
          <w:sz w:val="28"/>
          <w:szCs w:val="28"/>
        </w:rPr>
      </w:pPr>
    </w:p>
    <w:p w:rsidR="00F332F9" w:rsidRDefault="00F332F9" w:rsidP="00F332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Управления Федеральной службы по ветеринарному и фитосанитарному надзору по Республике Башкортостан с обобщением правоприменительной практики, наиболее часто встречающихся нарушений обязательных требований </w:t>
      </w:r>
    </w:p>
    <w:p w:rsidR="00F332F9" w:rsidRDefault="00F332F9" w:rsidP="00F332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(«как делать нельзя») </w:t>
      </w:r>
    </w:p>
    <w:p w:rsidR="00F332F9" w:rsidRDefault="00F332F9" w:rsidP="00F332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2018 год </w:t>
      </w:r>
    </w:p>
    <w:p w:rsidR="00F332F9" w:rsidRDefault="00F332F9" w:rsidP="00F332F9">
      <w:pPr>
        <w:spacing w:after="0" w:line="240" w:lineRule="auto"/>
        <w:jc w:val="center"/>
        <w:rPr>
          <w:rFonts w:ascii="Times New Roman" w:hAnsi="Times New Roman" w:cs="Times New Roman"/>
          <w:b/>
          <w:sz w:val="28"/>
          <w:szCs w:val="28"/>
        </w:rPr>
      </w:pPr>
    </w:p>
    <w:p w:rsidR="00F332F9" w:rsidRDefault="00F332F9" w:rsidP="00F332F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в сфере государственного земельного надзора</w:t>
      </w:r>
    </w:p>
    <w:p w:rsidR="00F332F9" w:rsidRDefault="00F332F9" w:rsidP="00F332F9">
      <w:pPr>
        <w:spacing w:after="0" w:line="240" w:lineRule="auto"/>
        <w:jc w:val="center"/>
        <w:rPr>
          <w:rFonts w:ascii="Times New Roman" w:hAnsi="Times New Roman" w:cs="Times New Roman"/>
          <w:b/>
          <w:sz w:val="28"/>
          <w:szCs w:val="28"/>
        </w:rPr>
      </w:pPr>
    </w:p>
    <w:p w:rsidR="00F332F9" w:rsidRDefault="00F332F9" w:rsidP="00F332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1</w:t>
      </w:r>
    </w:p>
    <w:p w:rsidR="00F332F9" w:rsidRDefault="00F332F9" w:rsidP="00F332F9">
      <w:pPr>
        <w:spacing w:after="0" w:line="240" w:lineRule="auto"/>
        <w:jc w:val="both"/>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Полномочия Управления Федеральной службы по ветеринарному и фитосанитарному надзору по Республике Башкортостан в сфере государственного земельного надзора</w:t>
      </w:r>
    </w:p>
    <w:p w:rsidR="00F332F9" w:rsidRDefault="00F332F9" w:rsidP="00F332F9">
      <w:pPr>
        <w:spacing w:after="0" w:line="240" w:lineRule="auto"/>
        <w:ind w:firstLine="708"/>
        <w:jc w:val="center"/>
        <w:rPr>
          <w:rFonts w:ascii="Times New Roman" w:hAnsi="Times New Roman" w:cs="Times New Roman"/>
          <w:b/>
          <w:sz w:val="28"/>
          <w:szCs w:val="28"/>
        </w:rPr>
      </w:pP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о государственном земельном надзоре, утвержденном постановлением Правительства Российской Федерации           от 02.01.2015 г. № 1, на территории Российской Федерации государственный земельный надзор осуществляется тремя федеральными органами исполнительной власти и их территориальными управлениями: Федеральной службой по ветеринарному и фитосанитарному надзору, Федеральной службой государственной регистрации и картографии, Федеральной службой по надзору в сфере природопользования. </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Надзорные полномочия между указанными службами четко разграничены законодательством Российской Федерации. Так, </w:t>
      </w:r>
      <w:proofErr w:type="spellStart"/>
      <w:r>
        <w:rPr>
          <w:rFonts w:ascii="Times New Roman" w:hAnsi="Times New Roman" w:cs="Times New Roman"/>
          <w:sz w:val="28"/>
          <w:szCs w:val="28"/>
        </w:rPr>
        <w:t>Россельхознадзор</w:t>
      </w:r>
      <w:proofErr w:type="spellEnd"/>
      <w:r>
        <w:rPr>
          <w:rFonts w:ascii="Times New Roman" w:hAnsi="Times New Roman" w:cs="Times New Roman"/>
          <w:sz w:val="28"/>
          <w:szCs w:val="28"/>
        </w:rPr>
        <w:t xml:space="preserve"> и его территориальные органы наделены следующими полномочиями в сфере государственного земельного надзора: </w:t>
      </w:r>
    </w:p>
    <w:p w:rsidR="00F332F9" w:rsidRDefault="00F332F9" w:rsidP="00F332F9">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 1</w:t>
      </w:r>
    </w:p>
    <w:tbl>
      <w:tblPr>
        <w:tblStyle w:val="a5"/>
        <w:tblW w:w="0" w:type="auto"/>
        <w:tblLook w:val="04A0" w:firstRow="1" w:lastRow="0" w:firstColumn="1" w:lastColumn="0" w:noHBand="0" w:noVBand="1"/>
      </w:tblPr>
      <w:tblGrid>
        <w:gridCol w:w="617"/>
        <w:gridCol w:w="5020"/>
        <w:gridCol w:w="3934"/>
      </w:tblGrid>
      <w:tr w:rsidR="00F332F9" w:rsidTr="00F332F9">
        <w:tc>
          <w:tcPr>
            <w:tcW w:w="617"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w:t>
            </w:r>
          </w:p>
          <w:p w:rsidR="00F332F9" w:rsidRDefault="00F332F9">
            <w:pPr>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020"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Полномочия по надзору за соблюдением:</w:t>
            </w:r>
          </w:p>
        </w:tc>
        <w:tc>
          <w:tcPr>
            <w:tcW w:w="3934"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На какие земельные участки распространяется</w:t>
            </w:r>
          </w:p>
        </w:tc>
      </w:tr>
      <w:tr w:rsidR="00F332F9" w:rsidTr="00F332F9">
        <w:tc>
          <w:tcPr>
            <w:tcW w:w="617"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1</w:t>
            </w:r>
          </w:p>
        </w:tc>
        <w:tc>
          <w:tcPr>
            <w:tcW w:w="5020"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Pr>
                <w:rFonts w:ascii="Times New Roman" w:hAnsi="Times New Roman" w:cs="Times New Roman"/>
                <w:sz w:val="28"/>
                <w:szCs w:val="28"/>
              </w:rPr>
              <w:t>агрохимикатами</w:t>
            </w:r>
            <w:proofErr w:type="spellEnd"/>
            <w:r>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roofErr w:type="gramEnd"/>
          </w:p>
        </w:tc>
        <w:tc>
          <w:tcPr>
            <w:tcW w:w="3934" w:type="dxa"/>
            <w:vMerge w:val="restart"/>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осуществляются в отношении земель сельскохозяйственного назначения, оборот которых регулируется Федеральным законом от 24.07.2002 г.           № 101-ФЗ «Об обороте земель сельскохозяйственного назначения», т.е. за исключением относящихся к </w:t>
            </w:r>
            <w:r>
              <w:rPr>
                <w:rFonts w:ascii="Times New Roman" w:hAnsi="Times New Roman" w:cs="Times New Roman"/>
                <w:sz w:val="28"/>
                <w:szCs w:val="28"/>
              </w:rPr>
              <w:lastRenderedPageBreak/>
              <w:t>землям сельскохозяйственного назначения садовых, огородных, дачных земельных участков, земельных участков предназначенных для ведения личного подсобного хозяйства, гаражного строительства (в том числе индивидуального гаражного строительства), а также земельных участков, на которых расположены объекты недвижимого имущества</w:t>
            </w:r>
            <w:proofErr w:type="gramEnd"/>
          </w:p>
        </w:tc>
      </w:tr>
      <w:tr w:rsidR="00F332F9" w:rsidTr="00F332F9">
        <w:trPr>
          <w:trHeight w:val="1945"/>
        </w:trPr>
        <w:tc>
          <w:tcPr>
            <w:tcW w:w="617"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5020"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F9" w:rsidRDefault="00F332F9">
            <w:pPr>
              <w:rPr>
                <w:rFonts w:ascii="Times New Roman" w:hAnsi="Times New Roman" w:cs="Times New Roman"/>
                <w:sz w:val="28"/>
                <w:szCs w:val="28"/>
              </w:rPr>
            </w:pPr>
          </w:p>
        </w:tc>
      </w:tr>
      <w:tr w:rsidR="00F332F9" w:rsidTr="00F332F9">
        <w:tc>
          <w:tcPr>
            <w:tcW w:w="617"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5020"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proofErr w:type="gramStart"/>
            <w:r>
              <w:rPr>
                <w:rFonts w:ascii="Times New Roman" w:hAnsi="Times New Roman" w:cs="Times New Roman"/>
                <w:sz w:val="28"/>
                <w:szCs w:val="28"/>
              </w:rPr>
              <w:t>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предназначенных для ведения личного подсобного хозяйства, гаражного строительства (в том числе индивидуального гаражного строительства), а также земельных участков, на которых расположены объекты недвижимого имущества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F9" w:rsidRDefault="00F332F9">
            <w:pPr>
              <w:rPr>
                <w:rFonts w:ascii="Times New Roman" w:hAnsi="Times New Roman" w:cs="Times New Roman"/>
                <w:sz w:val="28"/>
                <w:szCs w:val="28"/>
              </w:rPr>
            </w:pPr>
          </w:p>
        </w:tc>
      </w:tr>
      <w:tr w:rsidR="00F332F9" w:rsidTr="00F332F9">
        <w:tc>
          <w:tcPr>
            <w:tcW w:w="617"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4</w:t>
            </w:r>
          </w:p>
        </w:tc>
        <w:tc>
          <w:tcPr>
            <w:tcW w:w="5020"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F9" w:rsidRDefault="00F332F9">
            <w:pPr>
              <w:rPr>
                <w:rFonts w:ascii="Times New Roman" w:hAnsi="Times New Roman" w:cs="Times New Roman"/>
                <w:sz w:val="28"/>
                <w:szCs w:val="28"/>
              </w:rPr>
            </w:pPr>
          </w:p>
        </w:tc>
      </w:tr>
      <w:tr w:rsidR="00F332F9" w:rsidTr="00F332F9">
        <w:tc>
          <w:tcPr>
            <w:tcW w:w="617"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5</w:t>
            </w:r>
          </w:p>
        </w:tc>
        <w:tc>
          <w:tcPr>
            <w:tcW w:w="5020"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F9" w:rsidRDefault="00F332F9">
            <w:pPr>
              <w:rPr>
                <w:rFonts w:ascii="Times New Roman" w:hAnsi="Times New Roman" w:cs="Times New Roman"/>
                <w:sz w:val="28"/>
                <w:szCs w:val="28"/>
              </w:rPr>
            </w:pPr>
          </w:p>
        </w:tc>
      </w:tr>
      <w:tr w:rsidR="00F332F9" w:rsidTr="00F332F9">
        <w:tc>
          <w:tcPr>
            <w:tcW w:w="617"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6</w:t>
            </w:r>
          </w:p>
        </w:tc>
        <w:tc>
          <w:tcPr>
            <w:tcW w:w="5020"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 xml:space="preserve">предписаний, выданных должностными лицами Федеральной службы по ветеринарному и фитосанитарному надзору и ее территориальных органов в пределах компетенции, по вопросам соблюдения требований земельного законодательства и устранения </w:t>
            </w:r>
            <w:r>
              <w:rPr>
                <w:rFonts w:ascii="Times New Roman" w:hAnsi="Times New Roman" w:cs="Times New Roman"/>
                <w:sz w:val="28"/>
                <w:szCs w:val="28"/>
              </w:rPr>
              <w:lastRenderedPageBreak/>
              <w:t>нарушений в области земельных отношений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F9" w:rsidRDefault="00F332F9">
            <w:pPr>
              <w:rPr>
                <w:rFonts w:ascii="Times New Roman" w:hAnsi="Times New Roman" w:cs="Times New Roman"/>
                <w:sz w:val="28"/>
                <w:szCs w:val="28"/>
              </w:rPr>
            </w:pPr>
          </w:p>
        </w:tc>
      </w:tr>
    </w:tbl>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 1 полномочия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распространяются только на земельные участки сельскохозяйственного назначения, оборот которых регулируется Федеральным законом                    от 24.07.2002 г. № 101-ФЗ «Об обороте земель сельскохозяйственного назначения». </w:t>
      </w:r>
    </w:p>
    <w:p w:rsidR="00F332F9" w:rsidRDefault="00F332F9" w:rsidP="00F332F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Действие указанного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данного перечня земельных участков Федеральным законом            от 29.12.2017 г. № 447-ФЗ «О внесении изменений в статьи 1 и 14.1 Федерального закона "Об обороте земель сельскохозяйственного назначения"» исключены «дачные земельные участки». Действие указанного законодательного акта вступает в силу с 1 января 2019 года.</w:t>
      </w:r>
    </w:p>
    <w:p w:rsidR="00F332F9" w:rsidRPr="00564FD2"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указанные земельные участки не могут быть поднадзорны </w:t>
      </w:r>
      <w:proofErr w:type="spellStart"/>
      <w:r>
        <w:rPr>
          <w:rFonts w:ascii="Times New Roman" w:hAnsi="Times New Roman" w:cs="Times New Roman"/>
          <w:sz w:val="28"/>
          <w:szCs w:val="28"/>
        </w:rPr>
        <w:t>Россельхознадзору</w:t>
      </w:r>
      <w:proofErr w:type="spellEnd"/>
      <w:r>
        <w:rPr>
          <w:rFonts w:ascii="Times New Roman" w:hAnsi="Times New Roman" w:cs="Times New Roman"/>
          <w:sz w:val="28"/>
          <w:szCs w:val="28"/>
        </w:rPr>
        <w:t xml:space="preserve"> по следующим обстоятельствам.</w:t>
      </w:r>
      <w:r w:rsidRPr="00F332F9">
        <w:rPr>
          <w:rFonts w:ascii="Times New Roman" w:hAnsi="Times New Roman" w:cs="Times New Roman"/>
          <w:sz w:val="28"/>
          <w:szCs w:val="28"/>
        </w:rPr>
        <w:t xml:space="preserve"> </w:t>
      </w:r>
      <w:proofErr w:type="gramStart"/>
      <w:r w:rsidRPr="00564FD2">
        <w:rPr>
          <w:rFonts w:ascii="Times New Roman" w:hAnsi="Times New Roman" w:cs="Times New Roman"/>
          <w:sz w:val="28"/>
          <w:szCs w:val="28"/>
        </w:rPr>
        <w:t xml:space="preserve">Согласно </w:t>
      </w:r>
      <w:r>
        <w:rPr>
          <w:rFonts w:ascii="Times New Roman" w:hAnsi="Times New Roman" w:cs="Times New Roman"/>
          <w:sz w:val="28"/>
          <w:szCs w:val="28"/>
        </w:rPr>
        <w:t xml:space="preserve">разъяснениям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w:t>
      </w:r>
      <w:r w:rsidRPr="00564FD2">
        <w:rPr>
          <w:rFonts w:ascii="Times New Roman" w:hAnsi="Times New Roman" w:cs="Times New Roman"/>
          <w:sz w:val="28"/>
          <w:szCs w:val="28"/>
        </w:rPr>
        <w:t xml:space="preserve">указанные изменения связаны с вступлением в силу с 01.01.2019 г. Федерального закона </w:t>
      </w:r>
      <w:r>
        <w:rPr>
          <w:rFonts w:ascii="Times New Roman" w:hAnsi="Times New Roman" w:cs="Times New Roman"/>
          <w:sz w:val="28"/>
          <w:szCs w:val="28"/>
        </w:rPr>
        <w:t xml:space="preserve">от 29.07.2017 г.        </w:t>
      </w:r>
      <w:r w:rsidRPr="00564FD2">
        <w:rPr>
          <w:rFonts w:ascii="Times New Roman" w:hAnsi="Times New Roman" w:cs="Times New Roman"/>
          <w:sz w:val="28"/>
          <w:szCs w:val="28"/>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Закон № 217-ФЗ) и признании утратившим силу Федерального закона от 15.04.1998 г. № 66-ФЗ                   «О садоводческих, огороднических и дачных некоммерческих объединениях граждан».</w:t>
      </w:r>
      <w:proofErr w:type="gramEnd"/>
    </w:p>
    <w:p w:rsidR="00F332F9" w:rsidRDefault="00F332F9" w:rsidP="00B933B5">
      <w:pPr>
        <w:autoSpaceDE w:val="0"/>
        <w:autoSpaceDN w:val="0"/>
        <w:adjustRightInd w:val="0"/>
        <w:spacing w:after="0" w:line="240" w:lineRule="auto"/>
        <w:ind w:firstLine="708"/>
        <w:jc w:val="both"/>
        <w:rPr>
          <w:rFonts w:ascii="Times New Roman" w:hAnsi="Times New Roman" w:cs="Times New Roman"/>
          <w:sz w:val="28"/>
          <w:szCs w:val="28"/>
        </w:rPr>
      </w:pPr>
      <w:r w:rsidRPr="00564FD2">
        <w:rPr>
          <w:rFonts w:ascii="Times New Roman" w:hAnsi="Times New Roman" w:cs="Times New Roman"/>
          <w:sz w:val="28"/>
          <w:szCs w:val="28"/>
        </w:rPr>
        <w:t>Согласно части 26 статьи 54 Закона № 217-ФЗ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указанного закона правил землепользования и застройки, считаются соответственно территориальными зонами садоводства и территориями садоводства.</w:t>
      </w:r>
    </w:p>
    <w:p w:rsidR="00F332F9" w:rsidRDefault="00F332F9" w:rsidP="00F332F9">
      <w:pPr>
        <w:pStyle w:val="a4"/>
        <w:shd w:val="clear" w:color="auto" w:fill="FFFFFF"/>
        <w:spacing w:before="0" w:beforeAutospacing="0" w:after="0" w:afterAutospacing="0"/>
        <w:ind w:firstLine="708"/>
        <w:jc w:val="both"/>
        <w:rPr>
          <w:sz w:val="28"/>
          <w:szCs w:val="28"/>
        </w:rPr>
      </w:pPr>
      <w:r>
        <w:rPr>
          <w:sz w:val="28"/>
          <w:szCs w:val="28"/>
        </w:rPr>
        <w:t>Кроме того, Управление действует на основании:</w:t>
      </w:r>
    </w:p>
    <w:p w:rsidR="00F332F9" w:rsidRDefault="00F332F9" w:rsidP="00F332F9">
      <w:pPr>
        <w:pStyle w:val="a4"/>
        <w:shd w:val="clear" w:color="auto" w:fill="FFFFFF"/>
        <w:spacing w:before="0" w:beforeAutospacing="0" w:after="0" w:afterAutospacing="0"/>
        <w:ind w:firstLine="708"/>
        <w:jc w:val="both"/>
        <w:rPr>
          <w:sz w:val="10"/>
          <w:szCs w:val="10"/>
        </w:rPr>
      </w:pPr>
      <w:r>
        <w:rPr>
          <w:sz w:val="28"/>
          <w:szCs w:val="28"/>
        </w:rPr>
        <w:t>-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 327;</w:t>
      </w:r>
    </w:p>
    <w:p w:rsidR="00F332F9" w:rsidRDefault="00F332F9" w:rsidP="00F332F9">
      <w:pPr>
        <w:pStyle w:val="a4"/>
        <w:shd w:val="clear" w:color="auto" w:fill="FFFFFF"/>
        <w:spacing w:before="0" w:beforeAutospacing="0" w:after="0" w:afterAutospacing="0"/>
        <w:ind w:firstLine="708"/>
        <w:jc w:val="both"/>
        <w:rPr>
          <w:sz w:val="10"/>
          <w:szCs w:val="10"/>
        </w:rPr>
      </w:pPr>
      <w:r>
        <w:rPr>
          <w:sz w:val="28"/>
          <w:szCs w:val="28"/>
        </w:rPr>
        <w:t>- Постановления Правительства Российской Федерации                          от 8 апреля 2004 г. № 201 «Вопросы Федеральной службы по ветеринарному и фитосанитарному надзору»;</w:t>
      </w:r>
    </w:p>
    <w:p w:rsidR="00F332F9" w:rsidRDefault="00F332F9" w:rsidP="00F332F9">
      <w:pPr>
        <w:pStyle w:val="a4"/>
        <w:shd w:val="clear" w:color="auto" w:fill="FFFFFF"/>
        <w:spacing w:before="0" w:beforeAutospacing="0" w:after="0" w:afterAutospacing="0"/>
        <w:ind w:firstLine="708"/>
        <w:jc w:val="both"/>
        <w:rPr>
          <w:sz w:val="28"/>
          <w:szCs w:val="28"/>
        </w:rPr>
      </w:pPr>
      <w:r>
        <w:rPr>
          <w:sz w:val="28"/>
          <w:szCs w:val="28"/>
        </w:rPr>
        <w:t xml:space="preserve">- Положения об Управлении Федеральной службы по ветеринарному и фитосанитарному надзору по Республике Башкортостан, утвержденного </w:t>
      </w:r>
      <w:r>
        <w:rPr>
          <w:sz w:val="28"/>
          <w:szCs w:val="28"/>
        </w:rPr>
        <w:lastRenderedPageBreak/>
        <w:t xml:space="preserve">приказом Федеральной службы по ветеринарному и фитосанитарному надзору от 15 апреля 2013 г. № 173 (в редакции приказа от 11.07.2017 г.        </w:t>
      </w:r>
      <w:hyperlink r:id="rId8" w:history="1">
        <w:r>
          <w:rPr>
            <w:rStyle w:val="a3"/>
            <w:color w:val="auto"/>
            <w:sz w:val="28"/>
            <w:szCs w:val="28"/>
            <w:u w:val="none"/>
          </w:rPr>
          <w:t xml:space="preserve">№ 696). </w:t>
        </w:r>
      </w:hyperlink>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исполнении государственной функции по государственному земельному надзору должностные лица Управления руководствуются следующими нормативными правовыми актами:</w:t>
      </w:r>
    </w:p>
    <w:p w:rsidR="00F332F9" w:rsidRDefault="00F91CA5" w:rsidP="00F332F9">
      <w:pPr>
        <w:autoSpaceDE w:val="0"/>
        <w:autoSpaceDN w:val="0"/>
        <w:adjustRightInd w:val="0"/>
        <w:spacing w:after="0" w:line="240" w:lineRule="auto"/>
        <w:ind w:firstLine="708"/>
        <w:jc w:val="both"/>
        <w:rPr>
          <w:rFonts w:ascii="Times New Roman" w:hAnsi="Times New Roman" w:cs="Times New Roman"/>
          <w:sz w:val="28"/>
          <w:szCs w:val="28"/>
        </w:rPr>
      </w:pPr>
      <w:hyperlink r:id="rId9" w:history="1">
        <w:r w:rsidR="00F332F9">
          <w:rPr>
            <w:rStyle w:val="a3"/>
            <w:rFonts w:ascii="Times New Roman" w:hAnsi="Times New Roman" w:cs="Times New Roman"/>
            <w:color w:val="auto"/>
            <w:sz w:val="28"/>
            <w:szCs w:val="28"/>
            <w:u w:val="none"/>
          </w:rPr>
          <w:t>Конституцией</w:t>
        </w:r>
      </w:hyperlink>
      <w:r w:rsidR="00F332F9">
        <w:rPr>
          <w:rFonts w:ascii="Times New Roman" w:hAnsi="Times New Roman" w:cs="Times New Roman"/>
          <w:sz w:val="28"/>
          <w:szCs w:val="28"/>
        </w:rPr>
        <w:t xml:space="preserve"> Российской Федерации;</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Земельным </w:t>
      </w:r>
      <w:hyperlink r:id="rId10"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F332F9" w:rsidRDefault="00F91CA5" w:rsidP="00F332F9">
      <w:pPr>
        <w:autoSpaceDE w:val="0"/>
        <w:autoSpaceDN w:val="0"/>
        <w:adjustRightInd w:val="0"/>
        <w:spacing w:after="0" w:line="240" w:lineRule="auto"/>
        <w:ind w:firstLine="708"/>
        <w:jc w:val="both"/>
        <w:rPr>
          <w:rFonts w:ascii="Times New Roman" w:hAnsi="Times New Roman" w:cs="Times New Roman"/>
          <w:sz w:val="28"/>
          <w:szCs w:val="28"/>
        </w:rPr>
      </w:pPr>
      <w:hyperlink r:id="rId11" w:history="1">
        <w:r w:rsidR="00F332F9">
          <w:rPr>
            <w:rStyle w:val="a3"/>
            <w:rFonts w:ascii="Times New Roman" w:hAnsi="Times New Roman" w:cs="Times New Roman"/>
            <w:color w:val="auto"/>
            <w:sz w:val="28"/>
            <w:szCs w:val="28"/>
            <w:u w:val="none"/>
          </w:rPr>
          <w:t>Кодексом</w:t>
        </w:r>
      </w:hyperlink>
      <w:r w:rsidR="00F332F9">
        <w:rPr>
          <w:rFonts w:ascii="Times New Roman" w:hAnsi="Times New Roman" w:cs="Times New Roman"/>
          <w:sz w:val="28"/>
          <w:szCs w:val="28"/>
        </w:rPr>
        <w:t xml:space="preserve"> Российской Федерации об административных правонарушениях;</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Градостроительным </w:t>
      </w:r>
      <w:hyperlink r:id="rId12"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10.01.1996 г. № 4-ФЗ «О мелиорации земель»;</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4"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19.07.1997 г. № 109-ФЗ «О безопасном обращении с пестицидами и </w:t>
      </w:r>
      <w:proofErr w:type="spellStart"/>
      <w:r>
        <w:rPr>
          <w:rFonts w:ascii="Times New Roman" w:hAnsi="Times New Roman" w:cs="Times New Roman"/>
          <w:sz w:val="28"/>
          <w:szCs w:val="28"/>
        </w:rPr>
        <w:t>агрохимикатами</w:t>
      </w:r>
      <w:proofErr w:type="spellEnd"/>
      <w:r>
        <w:rPr>
          <w:rFonts w:ascii="Times New Roman" w:hAnsi="Times New Roman" w:cs="Times New Roman"/>
          <w:sz w:val="28"/>
          <w:szCs w:val="28"/>
        </w:rPr>
        <w:t>»;</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5"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16.07.1998 г. № 101-ФЗ «О государственном регулировании обеспечения плодородия земель сельскохозяйственного назначения»;</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10.01.2002 г. № 7-ФЗ «Об охране окружающей среды»;</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24.07.2002 г. № 101-ФЗ «Об обороте земель сельскохозяйственного назначения»;</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21.12.2004 г. № 172-ФЗ «О переводе земель или земельных участков из одной категории в другую»;</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02.05.2006 г. № 59-ФЗ «О порядке рассмотрения обращений граждан Российской Федерации»;</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20"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2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22"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23"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29.12.2014 г. № 473-ФЗ «О территориях опережающего социально-экономического развития в Российской Федерации»;</w:t>
      </w:r>
    </w:p>
    <w:p w:rsidR="00F332F9" w:rsidRDefault="00F91CA5" w:rsidP="00F332F9">
      <w:pPr>
        <w:autoSpaceDE w:val="0"/>
        <w:autoSpaceDN w:val="0"/>
        <w:adjustRightInd w:val="0"/>
        <w:spacing w:after="0" w:line="240" w:lineRule="auto"/>
        <w:ind w:firstLine="708"/>
        <w:jc w:val="both"/>
        <w:rPr>
          <w:rFonts w:ascii="Times New Roman" w:hAnsi="Times New Roman" w:cs="Times New Roman"/>
          <w:sz w:val="28"/>
          <w:szCs w:val="28"/>
        </w:rPr>
      </w:pPr>
      <w:hyperlink r:id="rId24" w:history="1">
        <w:r w:rsidR="00F332F9">
          <w:rPr>
            <w:rStyle w:val="a3"/>
            <w:rFonts w:ascii="Times New Roman" w:hAnsi="Times New Roman" w:cs="Times New Roman"/>
            <w:color w:val="auto"/>
            <w:sz w:val="28"/>
            <w:szCs w:val="28"/>
            <w:u w:val="none"/>
          </w:rPr>
          <w:t>Постановлением</w:t>
        </w:r>
      </w:hyperlink>
      <w:r w:rsidR="00F332F9">
        <w:rPr>
          <w:rFonts w:ascii="Times New Roman" w:hAnsi="Times New Roman" w:cs="Times New Roman"/>
          <w:sz w:val="28"/>
          <w:szCs w:val="28"/>
        </w:rPr>
        <w:t xml:space="preserve"> Правительства Российской Федерации от 10.07.2018 г. № 800 «Об утверждении Правил проведения рекультивации и консервации земель»;</w:t>
      </w:r>
    </w:p>
    <w:p w:rsidR="00F332F9" w:rsidRDefault="00F91CA5" w:rsidP="00F332F9">
      <w:pPr>
        <w:autoSpaceDE w:val="0"/>
        <w:autoSpaceDN w:val="0"/>
        <w:adjustRightInd w:val="0"/>
        <w:spacing w:after="0" w:line="240" w:lineRule="auto"/>
        <w:ind w:firstLine="708"/>
        <w:jc w:val="both"/>
        <w:rPr>
          <w:rFonts w:ascii="Times New Roman" w:hAnsi="Times New Roman" w:cs="Times New Roman"/>
          <w:sz w:val="28"/>
          <w:szCs w:val="28"/>
        </w:rPr>
      </w:pPr>
      <w:hyperlink r:id="rId25" w:history="1">
        <w:r w:rsidR="00F332F9">
          <w:rPr>
            <w:rStyle w:val="a3"/>
            <w:rFonts w:ascii="Times New Roman" w:hAnsi="Times New Roman" w:cs="Times New Roman"/>
            <w:color w:val="auto"/>
            <w:sz w:val="28"/>
            <w:szCs w:val="28"/>
            <w:u w:val="none"/>
          </w:rPr>
          <w:t>Постановлением</w:t>
        </w:r>
      </w:hyperlink>
      <w:r w:rsidR="00F332F9">
        <w:rPr>
          <w:rFonts w:ascii="Times New Roman" w:hAnsi="Times New Roman" w:cs="Times New Roman"/>
          <w:sz w:val="28"/>
          <w:szCs w:val="28"/>
        </w:rPr>
        <w:t xml:space="preserve"> Правительства Российской Федерации от 27.02.2004 г. № 112 «Об использовании земель, подвергшихся радиоактивному и химическому загрязнению, проведении на них мелиоративных и </w:t>
      </w:r>
      <w:proofErr w:type="spellStart"/>
      <w:r w:rsidR="00F332F9">
        <w:rPr>
          <w:rFonts w:ascii="Times New Roman" w:hAnsi="Times New Roman" w:cs="Times New Roman"/>
          <w:sz w:val="28"/>
          <w:szCs w:val="28"/>
        </w:rPr>
        <w:lastRenderedPageBreak/>
        <w:t>культуртехнических</w:t>
      </w:r>
      <w:proofErr w:type="spellEnd"/>
      <w:r w:rsidR="00F332F9">
        <w:rPr>
          <w:rFonts w:ascii="Times New Roman" w:hAnsi="Times New Roman" w:cs="Times New Roman"/>
          <w:sz w:val="28"/>
          <w:szCs w:val="28"/>
        </w:rPr>
        <w:t xml:space="preserve"> работ, установлении охранных зон и сохранении находящихся на этих землях объектов»;</w:t>
      </w:r>
    </w:p>
    <w:p w:rsidR="00F332F9" w:rsidRDefault="00F91CA5" w:rsidP="00F332F9">
      <w:pPr>
        <w:autoSpaceDE w:val="0"/>
        <w:autoSpaceDN w:val="0"/>
        <w:adjustRightInd w:val="0"/>
        <w:spacing w:after="0" w:line="240" w:lineRule="auto"/>
        <w:ind w:firstLine="708"/>
        <w:jc w:val="both"/>
        <w:rPr>
          <w:rFonts w:ascii="Times New Roman" w:hAnsi="Times New Roman" w:cs="Times New Roman"/>
          <w:sz w:val="28"/>
          <w:szCs w:val="28"/>
        </w:rPr>
      </w:pPr>
      <w:hyperlink r:id="rId26" w:history="1">
        <w:r w:rsidR="00F332F9">
          <w:rPr>
            <w:rStyle w:val="a3"/>
            <w:rFonts w:ascii="Times New Roman" w:hAnsi="Times New Roman" w:cs="Times New Roman"/>
            <w:color w:val="auto"/>
            <w:sz w:val="28"/>
            <w:szCs w:val="28"/>
            <w:u w:val="none"/>
          </w:rPr>
          <w:t>Постановлением</w:t>
        </w:r>
      </w:hyperlink>
      <w:r w:rsidR="00F332F9">
        <w:rPr>
          <w:rFonts w:ascii="Times New Roman" w:hAnsi="Times New Roman" w:cs="Times New Roman"/>
          <w:sz w:val="28"/>
          <w:szCs w:val="28"/>
        </w:rPr>
        <w:t xml:space="preserve"> Правительства Российской Федерации от 16.05.2005 г. №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w:t>
      </w:r>
    </w:p>
    <w:p w:rsidR="00F332F9" w:rsidRDefault="00F91CA5" w:rsidP="00F332F9">
      <w:pPr>
        <w:autoSpaceDE w:val="0"/>
        <w:autoSpaceDN w:val="0"/>
        <w:adjustRightInd w:val="0"/>
        <w:spacing w:after="0" w:line="240" w:lineRule="auto"/>
        <w:ind w:firstLine="708"/>
        <w:jc w:val="both"/>
        <w:rPr>
          <w:rFonts w:ascii="Times New Roman" w:hAnsi="Times New Roman" w:cs="Times New Roman"/>
          <w:sz w:val="28"/>
          <w:szCs w:val="28"/>
        </w:rPr>
      </w:pPr>
      <w:hyperlink r:id="rId27" w:history="1">
        <w:r w:rsidR="00F332F9">
          <w:rPr>
            <w:rStyle w:val="a3"/>
            <w:rFonts w:ascii="Times New Roman" w:hAnsi="Times New Roman" w:cs="Times New Roman"/>
            <w:color w:val="auto"/>
            <w:sz w:val="28"/>
            <w:szCs w:val="28"/>
            <w:u w:val="none"/>
          </w:rPr>
          <w:t>Постановлением</w:t>
        </w:r>
      </w:hyperlink>
      <w:r w:rsidR="00F332F9">
        <w:rPr>
          <w:rFonts w:ascii="Times New Roman" w:hAnsi="Times New Roman" w:cs="Times New Roman"/>
          <w:sz w:val="28"/>
          <w:szCs w:val="28"/>
        </w:rPr>
        <w:t xml:space="preserve">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00F332F9">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F332F9">
        <w:rPr>
          <w:rFonts w:ascii="Times New Roman" w:hAnsi="Times New Roman" w:cs="Times New Roman"/>
          <w:sz w:val="28"/>
          <w:szCs w:val="28"/>
        </w:rPr>
        <w:t xml:space="preserve"> и индивидуальных предпринимателей»;</w:t>
      </w:r>
    </w:p>
    <w:p w:rsidR="00F332F9" w:rsidRDefault="00F91CA5" w:rsidP="00F332F9">
      <w:pPr>
        <w:autoSpaceDE w:val="0"/>
        <w:autoSpaceDN w:val="0"/>
        <w:adjustRightInd w:val="0"/>
        <w:spacing w:after="0" w:line="240" w:lineRule="auto"/>
        <w:ind w:firstLine="708"/>
        <w:jc w:val="both"/>
        <w:rPr>
          <w:rFonts w:ascii="Times New Roman" w:hAnsi="Times New Roman" w:cs="Times New Roman"/>
          <w:sz w:val="28"/>
          <w:szCs w:val="28"/>
        </w:rPr>
      </w:pPr>
      <w:hyperlink r:id="rId28" w:history="1">
        <w:r w:rsidR="00F332F9">
          <w:rPr>
            <w:rStyle w:val="a3"/>
            <w:rFonts w:ascii="Times New Roman" w:hAnsi="Times New Roman" w:cs="Times New Roman"/>
            <w:color w:val="auto"/>
            <w:sz w:val="28"/>
            <w:szCs w:val="28"/>
            <w:u w:val="none"/>
          </w:rPr>
          <w:t>Постановлением</w:t>
        </w:r>
      </w:hyperlink>
      <w:r w:rsidR="00F332F9">
        <w:rPr>
          <w:rFonts w:ascii="Times New Roman" w:hAnsi="Times New Roman" w:cs="Times New Roman"/>
          <w:sz w:val="28"/>
          <w:szCs w:val="28"/>
        </w:rPr>
        <w:t xml:space="preserve"> Правительства Российской Федерации от 22.07.2011 г. № 612 «Об утверждении </w:t>
      </w:r>
      <w:proofErr w:type="gramStart"/>
      <w:r w:rsidR="00F332F9">
        <w:rPr>
          <w:rFonts w:ascii="Times New Roman" w:hAnsi="Times New Roman" w:cs="Times New Roman"/>
          <w:sz w:val="28"/>
          <w:szCs w:val="28"/>
        </w:rPr>
        <w:t>критериев существенного снижения плодородия земель сельскохозяйственного назначения</w:t>
      </w:r>
      <w:proofErr w:type="gramEnd"/>
      <w:r w:rsidR="00F332F9">
        <w:rPr>
          <w:rFonts w:ascii="Times New Roman" w:hAnsi="Times New Roman" w:cs="Times New Roman"/>
          <w:sz w:val="28"/>
          <w:szCs w:val="28"/>
        </w:rPr>
        <w:t>»;</w:t>
      </w:r>
    </w:p>
    <w:p w:rsidR="00F332F9" w:rsidRDefault="00F91CA5" w:rsidP="00F332F9">
      <w:pPr>
        <w:autoSpaceDE w:val="0"/>
        <w:autoSpaceDN w:val="0"/>
        <w:adjustRightInd w:val="0"/>
        <w:spacing w:after="0" w:line="240" w:lineRule="auto"/>
        <w:ind w:firstLine="708"/>
        <w:jc w:val="both"/>
        <w:rPr>
          <w:rFonts w:ascii="Times New Roman" w:hAnsi="Times New Roman" w:cs="Times New Roman"/>
          <w:sz w:val="28"/>
          <w:szCs w:val="28"/>
        </w:rPr>
      </w:pPr>
      <w:hyperlink r:id="rId29" w:history="1">
        <w:r w:rsidR="00F332F9">
          <w:rPr>
            <w:rStyle w:val="a3"/>
            <w:rFonts w:ascii="Times New Roman" w:hAnsi="Times New Roman" w:cs="Times New Roman"/>
            <w:color w:val="auto"/>
            <w:sz w:val="28"/>
            <w:szCs w:val="28"/>
            <w:u w:val="none"/>
          </w:rPr>
          <w:t>Постановлением</w:t>
        </w:r>
      </w:hyperlink>
      <w:r w:rsidR="00F332F9">
        <w:rPr>
          <w:rFonts w:ascii="Times New Roman" w:hAnsi="Times New Roman" w:cs="Times New Roman"/>
          <w:sz w:val="28"/>
          <w:szCs w:val="28"/>
        </w:rPr>
        <w:t xml:space="preserve"> Правительства Российской Федерации от 23.04.2012 г.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F332F9" w:rsidRDefault="00F91CA5" w:rsidP="00F332F9">
      <w:pPr>
        <w:autoSpaceDE w:val="0"/>
        <w:autoSpaceDN w:val="0"/>
        <w:adjustRightInd w:val="0"/>
        <w:spacing w:after="0" w:line="240" w:lineRule="auto"/>
        <w:ind w:firstLine="708"/>
        <w:jc w:val="both"/>
        <w:rPr>
          <w:rFonts w:ascii="Times New Roman" w:hAnsi="Times New Roman" w:cs="Times New Roman"/>
          <w:sz w:val="28"/>
          <w:szCs w:val="28"/>
        </w:rPr>
      </w:pPr>
      <w:hyperlink r:id="rId30" w:history="1">
        <w:r w:rsidR="00F332F9">
          <w:rPr>
            <w:rStyle w:val="a3"/>
            <w:rFonts w:ascii="Times New Roman" w:hAnsi="Times New Roman" w:cs="Times New Roman"/>
            <w:color w:val="auto"/>
            <w:sz w:val="28"/>
            <w:szCs w:val="28"/>
            <w:u w:val="none"/>
          </w:rPr>
          <w:t>Постановлением</w:t>
        </w:r>
      </w:hyperlink>
      <w:r w:rsidR="00F332F9">
        <w:rPr>
          <w:rFonts w:ascii="Times New Roman" w:hAnsi="Times New Roman" w:cs="Times New Roman"/>
          <w:sz w:val="28"/>
          <w:szCs w:val="28"/>
        </w:rPr>
        <w:t xml:space="preserve"> Правительства Российской Федерации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332F9" w:rsidRDefault="00F91CA5" w:rsidP="00F332F9">
      <w:pPr>
        <w:autoSpaceDE w:val="0"/>
        <w:autoSpaceDN w:val="0"/>
        <w:adjustRightInd w:val="0"/>
        <w:spacing w:after="0" w:line="240" w:lineRule="auto"/>
        <w:ind w:firstLine="708"/>
        <w:jc w:val="both"/>
        <w:rPr>
          <w:rFonts w:ascii="Times New Roman" w:hAnsi="Times New Roman" w:cs="Times New Roman"/>
          <w:sz w:val="28"/>
          <w:szCs w:val="28"/>
        </w:rPr>
      </w:pPr>
      <w:hyperlink r:id="rId31" w:history="1">
        <w:r w:rsidR="00F332F9">
          <w:rPr>
            <w:rStyle w:val="a3"/>
            <w:rFonts w:ascii="Times New Roman" w:hAnsi="Times New Roman" w:cs="Times New Roman"/>
            <w:color w:val="auto"/>
            <w:sz w:val="28"/>
            <w:szCs w:val="28"/>
            <w:u w:val="none"/>
          </w:rPr>
          <w:t>Постановлением</w:t>
        </w:r>
      </w:hyperlink>
      <w:r w:rsidR="00F332F9">
        <w:rPr>
          <w:rFonts w:ascii="Times New Roman" w:hAnsi="Times New Roman" w:cs="Times New Roman"/>
          <w:sz w:val="28"/>
          <w:szCs w:val="28"/>
        </w:rPr>
        <w:t xml:space="preserve"> Правительства Российской Федерации от 02.01.2015 г. № 1 «Об утверждении Положения о государственном земельном надзоре»     (в редакции постановлений Правительства Российской Федерации                  от 28.06.2017 г. № 762 и от 08.09.2017 г. № 1084);</w:t>
      </w:r>
    </w:p>
    <w:p w:rsidR="00F332F9" w:rsidRDefault="00F91CA5" w:rsidP="00F332F9">
      <w:pPr>
        <w:autoSpaceDE w:val="0"/>
        <w:autoSpaceDN w:val="0"/>
        <w:adjustRightInd w:val="0"/>
        <w:spacing w:after="0" w:line="240" w:lineRule="auto"/>
        <w:ind w:firstLine="708"/>
        <w:jc w:val="both"/>
        <w:rPr>
          <w:rFonts w:ascii="Times New Roman" w:hAnsi="Times New Roman" w:cs="Times New Roman"/>
          <w:sz w:val="28"/>
          <w:szCs w:val="28"/>
        </w:rPr>
      </w:pPr>
      <w:hyperlink r:id="rId32" w:history="1">
        <w:r w:rsidR="00F332F9">
          <w:rPr>
            <w:rStyle w:val="a3"/>
            <w:rFonts w:ascii="Times New Roman" w:hAnsi="Times New Roman" w:cs="Times New Roman"/>
            <w:color w:val="auto"/>
            <w:sz w:val="28"/>
            <w:szCs w:val="28"/>
            <w:u w:val="none"/>
          </w:rPr>
          <w:t>Постановлением</w:t>
        </w:r>
      </w:hyperlink>
      <w:r w:rsidR="00F332F9">
        <w:rPr>
          <w:rFonts w:ascii="Times New Roman" w:hAnsi="Times New Roman" w:cs="Times New Roman"/>
          <w:sz w:val="28"/>
          <w:szCs w:val="28"/>
        </w:rPr>
        <w:t xml:space="preserve"> Правительства Российской Федерации от 28.04.2015 г. № 415 «О Правилах формирования и ведения единого реестра проверок»;</w:t>
      </w:r>
    </w:p>
    <w:p w:rsidR="00F332F9" w:rsidRDefault="00F91CA5" w:rsidP="00F332F9">
      <w:pPr>
        <w:autoSpaceDE w:val="0"/>
        <w:autoSpaceDN w:val="0"/>
        <w:adjustRightInd w:val="0"/>
        <w:spacing w:after="0" w:line="240" w:lineRule="auto"/>
        <w:ind w:firstLine="708"/>
        <w:jc w:val="both"/>
        <w:rPr>
          <w:rFonts w:ascii="Times New Roman" w:hAnsi="Times New Roman" w:cs="Times New Roman"/>
          <w:sz w:val="28"/>
          <w:szCs w:val="28"/>
        </w:rPr>
      </w:pPr>
      <w:hyperlink r:id="rId33" w:history="1">
        <w:r w:rsidR="00F332F9">
          <w:rPr>
            <w:rStyle w:val="a3"/>
            <w:rFonts w:ascii="Times New Roman" w:hAnsi="Times New Roman" w:cs="Times New Roman"/>
            <w:color w:val="auto"/>
            <w:sz w:val="28"/>
            <w:szCs w:val="28"/>
            <w:u w:val="none"/>
          </w:rPr>
          <w:t>Постановление</w:t>
        </w:r>
      </w:hyperlink>
      <w:r w:rsidR="00F332F9">
        <w:rPr>
          <w:rFonts w:ascii="Times New Roman" w:hAnsi="Times New Roman" w:cs="Times New Roman"/>
          <w:sz w:val="28"/>
          <w:szCs w:val="28"/>
        </w:rPr>
        <w:t xml:space="preserve">м Правительства Российской Федерации от 18.03.2015 г. № 251 «Об утверждении </w:t>
      </w:r>
      <w:proofErr w:type="gramStart"/>
      <w:r w:rsidR="00F332F9">
        <w:rPr>
          <w:rFonts w:ascii="Times New Roman" w:hAnsi="Times New Roman" w:cs="Times New Roman"/>
          <w:sz w:val="28"/>
          <w:szCs w:val="28"/>
        </w:rPr>
        <w:t>Правил проведения административного обследования объектов земельных отношений</w:t>
      </w:r>
      <w:proofErr w:type="gramEnd"/>
      <w:r w:rsidR="00F332F9">
        <w:rPr>
          <w:rFonts w:ascii="Times New Roman" w:hAnsi="Times New Roman" w:cs="Times New Roman"/>
          <w:sz w:val="28"/>
          <w:szCs w:val="28"/>
        </w:rPr>
        <w:t>»;</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fldChar w:fldCharType="begin"/>
      </w:r>
      <w:r>
        <w:instrText xml:space="preserve"> HYPERLINK "consultantplus://offline/ref=0639CCDD1C919417419931F134DA5CC2263EEAD15D7AA8F2AECD1C4089FA9377983D7B00D37C5391oBxCF" </w:instrText>
      </w:r>
      <w:r>
        <w:fldChar w:fldCharType="separate"/>
      </w:r>
      <w:r>
        <w:rPr>
          <w:rStyle w:val="a3"/>
          <w:rFonts w:ascii="Times New Roman" w:hAnsi="Times New Roman" w:cs="Times New Roman"/>
          <w:color w:val="auto"/>
          <w:sz w:val="28"/>
          <w:szCs w:val="28"/>
          <w:u w:val="none"/>
        </w:rPr>
        <w:t>остановлением</w:t>
      </w:r>
      <w:r>
        <w:fldChar w:fldCharType="end"/>
      </w:r>
      <w:r>
        <w:rPr>
          <w:rFonts w:ascii="Times New Roman" w:hAnsi="Times New Roman" w:cs="Times New Roman"/>
          <w:sz w:val="28"/>
          <w:szCs w:val="28"/>
        </w:rPr>
        <w:t xml:space="preserve"> Правительства Российской Федерации от 22.10.2015 г.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fldChar w:fldCharType="begin"/>
      </w:r>
      <w:r>
        <w:instrText xml:space="preserve"> HYPERLINK "consultantplus://offline/ref=0639CCDD1C919417419931F134DA5CC22633E5D85174A8F2AECD1C4089FA9377983D7B00D37C5393oBxAF" </w:instrText>
      </w:r>
      <w:r>
        <w:fldChar w:fldCharType="separate"/>
      </w:r>
      <w:r>
        <w:rPr>
          <w:rStyle w:val="a3"/>
          <w:rFonts w:ascii="Times New Roman" w:hAnsi="Times New Roman" w:cs="Times New Roman"/>
          <w:color w:val="auto"/>
          <w:sz w:val="28"/>
          <w:szCs w:val="28"/>
          <w:u w:val="none"/>
        </w:rPr>
        <w:t>остановлением</w:t>
      </w:r>
      <w:r>
        <w:fldChar w:fldCharType="end"/>
      </w:r>
      <w:r>
        <w:rPr>
          <w:rFonts w:ascii="Times New Roman" w:hAnsi="Times New Roman" w:cs="Times New Roman"/>
          <w:sz w:val="28"/>
          <w:szCs w:val="28"/>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32F9" w:rsidRDefault="00F91CA5" w:rsidP="00F332F9">
      <w:pPr>
        <w:autoSpaceDE w:val="0"/>
        <w:autoSpaceDN w:val="0"/>
        <w:adjustRightInd w:val="0"/>
        <w:spacing w:after="0" w:line="240" w:lineRule="auto"/>
        <w:ind w:firstLine="708"/>
        <w:jc w:val="both"/>
        <w:rPr>
          <w:rFonts w:ascii="Times New Roman" w:hAnsi="Times New Roman" w:cs="Times New Roman"/>
          <w:sz w:val="28"/>
          <w:szCs w:val="28"/>
        </w:rPr>
      </w:pPr>
      <w:hyperlink r:id="rId34" w:history="1">
        <w:proofErr w:type="gramStart"/>
        <w:r w:rsidR="00F332F9">
          <w:rPr>
            <w:rStyle w:val="a3"/>
            <w:rFonts w:ascii="Times New Roman" w:hAnsi="Times New Roman" w:cs="Times New Roman"/>
            <w:color w:val="auto"/>
            <w:sz w:val="28"/>
            <w:szCs w:val="28"/>
            <w:u w:val="none"/>
          </w:rPr>
          <w:t>Постановлением</w:t>
        </w:r>
      </w:hyperlink>
      <w:r w:rsidR="00F332F9">
        <w:rPr>
          <w:rFonts w:ascii="Times New Roman" w:hAnsi="Times New Roman" w:cs="Times New Roman"/>
          <w:sz w:val="28"/>
          <w:szCs w:val="28"/>
        </w:rPr>
        <w:t xml:space="preserve"> Правительства Российской Федерации от 18.04.2016 г. № 323 «О направлении запроса и получении на безвозмездной основе, в том </w:t>
      </w:r>
      <w:r w:rsidR="00F332F9">
        <w:rPr>
          <w:rFonts w:ascii="Times New Roman" w:hAnsi="Times New Roman" w:cs="Times New Roman"/>
          <w:sz w:val="28"/>
          <w:szCs w:val="28"/>
        </w:rPr>
        <w:lastRenderedPageBreak/>
        <w:t>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F332F9">
        <w:rPr>
          <w:rFonts w:ascii="Times New Roman" w:hAnsi="Times New Roman" w:cs="Times New Roman"/>
          <w:sz w:val="28"/>
          <w:szCs w:val="28"/>
        </w:rPr>
        <w:t xml:space="preserve"> и (или) информация, в рамках межведомственного информационного взаимодействия»;</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332F9" w:rsidRDefault="00F91CA5" w:rsidP="00F332F9">
      <w:pPr>
        <w:autoSpaceDE w:val="0"/>
        <w:autoSpaceDN w:val="0"/>
        <w:adjustRightInd w:val="0"/>
        <w:spacing w:after="0" w:line="240" w:lineRule="auto"/>
        <w:ind w:firstLine="708"/>
        <w:jc w:val="both"/>
        <w:rPr>
          <w:rFonts w:ascii="Times New Roman" w:hAnsi="Times New Roman" w:cs="Times New Roman"/>
          <w:sz w:val="28"/>
          <w:szCs w:val="28"/>
        </w:rPr>
      </w:pPr>
      <w:hyperlink r:id="rId35" w:history="1">
        <w:r w:rsidR="00F332F9">
          <w:rPr>
            <w:rStyle w:val="a3"/>
            <w:rFonts w:ascii="Times New Roman" w:hAnsi="Times New Roman" w:cs="Times New Roman"/>
            <w:color w:val="auto"/>
            <w:sz w:val="28"/>
            <w:szCs w:val="28"/>
            <w:u w:val="none"/>
          </w:rPr>
          <w:t>Приказом</w:t>
        </w:r>
      </w:hyperlink>
      <w:r w:rsidR="00F332F9">
        <w:rPr>
          <w:rFonts w:ascii="Times New Roman" w:hAnsi="Times New Roman" w:cs="Times New Roman"/>
          <w:sz w:val="28"/>
          <w:szCs w:val="28"/>
        </w:rPr>
        <w:t xml:space="preserve"> Минсельхоза России от 16.10.2015 г. № 475                         «Об утверждении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Приказом Минсельхоза России от 27.12.2016 г. № 591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 оборот которых регулируется Федеральным законом "Об обороте земель сельскохозяйственного назначения"»;</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Приказом Минсельхоза России от 26.07.2017 г. № 363                        «</w:t>
      </w:r>
      <w:r>
        <w:rPr>
          <w:rFonts w:ascii="Times New Roman" w:hAnsi="Times New Roman" w:cs="Times New Roman"/>
          <w:sz w:val="28"/>
          <w:szCs w:val="28"/>
        </w:rPr>
        <w:t>Об утверждении Порядка оформления и содержания заданий на проведение Федеральной службой по ветеринарному и фитосанитарному надзору административного обследования объектов земельных отношений и оформления результатов таких обследований»;</w:t>
      </w:r>
    </w:p>
    <w:p w:rsidR="00F332F9" w:rsidRDefault="00F91CA5" w:rsidP="00F332F9">
      <w:pPr>
        <w:autoSpaceDE w:val="0"/>
        <w:autoSpaceDN w:val="0"/>
        <w:adjustRightInd w:val="0"/>
        <w:spacing w:after="0" w:line="240" w:lineRule="auto"/>
        <w:ind w:firstLine="708"/>
        <w:jc w:val="both"/>
        <w:rPr>
          <w:rFonts w:ascii="Times New Roman" w:hAnsi="Times New Roman" w:cs="Times New Roman"/>
          <w:sz w:val="28"/>
          <w:szCs w:val="28"/>
        </w:rPr>
      </w:pPr>
      <w:hyperlink r:id="rId36" w:history="1">
        <w:r w:rsidR="00F332F9">
          <w:rPr>
            <w:rStyle w:val="a3"/>
            <w:rFonts w:ascii="Times New Roman" w:hAnsi="Times New Roman" w:cs="Times New Roman"/>
            <w:color w:val="auto"/>
            <w:sz w:val="28"/>
            <w:szCs w:val="28"/>
            <w:u w:val="none"/>
          </w:rPr>
          <w:t>Приказом</w:t>
        </w:r>
      </w:hyperlink>
      <w:r w:rsidR="00F332F9">
        <w:rPr>
          <w:rFonts w:ascii="Times New Roman" w:hAnsi="Times New Roman" w:cs="Times New Roman"/>
          <w:sz w:val="28"/>
          <w:szCs w:val="28"/>
        </w:rPr>
        <w:t xml:space="preserve"> Минприроды России от 08.07.2010 г. № 238                         «Об утверждении Методики исчисления размера вреда, причиненного почвам как объекту охраны окружающей среды» с изменениями внесенными приказом Минприро</w:t>
      </w:r>
      <w:r w:rsidR="00707161">
        <w:rPr>
          <w:rFonts w:ascii="Times New Roman" w:hAnsi="Times New Roman" w:cs="Times New Roman"/>
          <w:sz w:val="28"/>
          <w:szCs w:val="28"/>
        </w:rPr>
        <w:t>ды России от 11.07.2018 г. № 316</w:t>
      </w:r>
      <w:r w:rsidR="00F332F9">
        <w:rPr>
          <w:rFonts w:ascii="Times New Roman" w:hAnsi="Times New Roman" w:cs="Times New Roman"/>
          <w:sz w:val="28"/>
          <w:szCs w:val="28"/>
        </w:rPr>
        <w:t>;</w:t>
      </w:r>
    </w:p>
    <w:p w:rsidR="00F332F9" w:rsidRDefault="00F91CA5" w:rsidP="00F332F9">
      <w:pPr>
        <w:autoSpaceDE w:val="0"/>
        <w:autoSpaceDN w:val="0"/>
        <w:adjustRightInd w:val="0"/>
        <w:spacing w:after="0" w:line="240" w:lineRule="auto"/>
        <w:ind w:firstLine="708"/>
        <w:jc w:val="both"/>
        <w:rPr>
          <w:rFonts w:ascii="Times New Roman" w:hAnsi="Times New Roman" w:cs="Times New Roman"/>
          <w:sz w:val="28"/>
          <w:szCs w:val="28"/>
        </w:rPr>
      </w:pPr>
      <w:hyperlink r:id="rId37" w:history="1">
        <w:r w:rsidR="00F332F9">
          <w:rPr>
            <w:rStyle w:val="a3"/>
            <w:rFonts w:ascii="Times New Roman" w:hAnsi="Times New Roman" w:cs="Times New Roman"/>
            <w:color w:val="auto"/>
            <w:sz w:val="28"/>
            <w:szCs w:val="28"/>
            <w:u w:val="none"/>
          </w:rPr>
          <w:t>Приказом</w:t>
        </w:r>
      </w:hyperlink>
      <w:r w:rsidR="00F332F9">
        <w:rPr>
          <w:rFonts w:ascii="Times New Roman" w:hAnsi="Times New Roman" w:cs="Times New Roman"/>
          <w:sz w:val="28"/>
          <w:szCs w:val="28"/>
        </w:rPr>
        <w:t xml:space="preserve"> Минэкономразвития России от 26.12.2014 г. № 851             «Об утверждении формы предписания об устранении выявленного нарушения требований земельного законодательства Российской Федерации»;</w:t>
      </w:r>
    </w:p>
    <w:p w:rsidR="00F332F9" w:rsidRDefault="00F332F9" w:rsidP="00F332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Приказом Федеральной службы по ветеринарному и фитосанитарному надзору от 18.09.2017 г. № 908 «Об утверждении формы проверочного листа (списка контрольных вопросов),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Раздел 2</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Анализ проведенных контрольно-надзорных мероприятий</w:t>
      </w:r>
    </w:p>
    <w:p w:rsidR="00F332F9" w:rsidRDefault="00F332F9" w:rsidP="00F332F9">
      <w:pPr>
        <w:spacing w:after="0" w:line="240" w:lineRule="auto"/>
        <w:ind w:firstLine="708"/>
        <w:jc w:val="center"/>
        <w:rPr>
          <w:rFonts w:ascii="Times New Roman" w:hAnsi="Times New Roman" w:cs="Times New Roman"/>
          <w:b/>
          <w:sz w:val="28"/>
          <w:szCs w:val="28"/>
        </w:rPr>
      </w:pPr>
    </w:p>
    <w:p w:rsidR="00F332F9" w:rsidRDefault="00713367"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12</w:t>
      </w:r>
      <w:r w:rsidR="00F332F9">
        <w:rPr>
          <w:rFonts w:ascii="Times New Roman" w:hAnsi="Times New Roman" w:cs="Times New Roman"/>
          <w:sz w:val="28"/>
          <w:szCs w:val="28"/>
        </w:rPr>
        <w:t xml:space="preserve"> месяцев 2018 года Управлением </w:t>
      </w:r>
      <w:proofErr w:type="spellStart"/>
      <w:r w:rsidR="00F332F9">
        <w:rPr>
          <w:rFonts w:ascii="Times New Roman" w:hAnsi="Times New Roman" w:cs="Times New Roman"/>
          <w:sz w:val="28"/>
          <w:szCs w:val="28"/>
        </w:rPr>
        <w:t>Россельхознадзора</w:t>
      </w:r>
      <w:proofErr w:type="spellEnd"/>
      <w:r w:rsidR="00F332F9">
        <w:rPr>
          <w:rFonts w:ascii="Times New Roman" w:hAnsi="Times New Roman" w:cs="Times New Roman"/>
          <w:sz w:val="28"/>
          <w:szCs w:val="28"/>
        </w:rPr>
        <w:t xml:space="preserve"> по Республике Башкортостан (далее – Управление) в сфере государственного земельного надзора проведен</w:t>
      </w:r>
      <w:r w:rsidR="0011638F">
        <w:rPr>
          <w:rFonts w:ascii="Times New Roman" w:hAnsi="Times New Roman" w:cs="Times New Roman"/>
          <w:sz w:val="28"/>
          <w:szCs w:val="28"/>
        </w:rPr>
        <w:t>о 639</w:t>
      </w:r>
      <w:r w:rsidR="00F332F9">
        <w:rPr>
          <w:rFonts w:ascii="Times New Roman" w:hAnsi="Times New Roman" w:cs="Times New Roman"/>
          <w:sz w:val="28"/>
          <w:szCs w:val="28"/>
        </w:rPr>
        <w:t xml:space="preserve"> контрольно-н</w:t>
      </w:r>
      <w:r w:rsidR="0011638F">
        <w:rPr>
          <w:rFonts w:ascii="Times New Roman" w:hAnsi="Times New Roman" w:cs="Times New Roman"/>
          <w:sz w:val="28"/>
          <w:szCs w:val="28"/>
        </w:rPr>
        <w:t>адзорных мероприятий, из них 545</w:t>
      </w:r>
      <w:r w:rsidR="00F332F9">
        <w:rPr>
          <w:rFonts w:ascii="Times New Roman" w:hAnsi="Times New Roman" w:cs="Times New Roman"/>
          <w:sz w:val="28"/>
          <w:szCs w:val="28"/>
        </w:rPr>
        <w:t xml:space="preserve"> пл</w:t>
      </w:r>
      <w:r w:rsidR="0011638F">
        <w:rPr>
          <w:rFonts w:ascii="Times New Roman" w:hAnsi="Times New Roman" w:cs="Times New Roman"/>
          <w:sz w:val="28"/>
          <w:szCs w:val="28"/>
        </w:rPr>
        <w:t>ановых и внеплановых проверок, 5</w:t>
      </w:r>
      <w:r w:rsidR="00F332F9">
        <w:rPr>
          <w:rFonts w:ascii="Times New Roman" w:hAnsi="Times New Roman" w:cs="Times New Roman"/>
          <w:sz w:val="28"/>
          <w:szCs w:val="28"/>
        </w:rPr>
        <w:t xml:space="preserve">6 административных расследований, 7 плановых (рейдовых) осмотров. </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представленных сведений видно, что наибольшее количество контрольно-надзорных мероприятий составили п</w:t>
      </w:r>
      <w:r w:rsidR="0011638F">
        <w:rPr>
          <w:rFonts w:ascii="Times New Roman" w:hAnsi="Times New Roman" w:cs="Times New Roman"/>
          <w:sz w:val="28"/>
          <w:szCs w:val="28"/>
        </w:rPr>
        <w:t>роверки (плановые 513 и внеплановые 32</w:t>
      </w:r>
      <w:r>
        <w:rPr>
          <w:rFonts w:ascii="Times New Roman" w:hAnsi="Times New Roman" w:cs="Times New Roman"/>
          <w:sz w:val="28"/>
          <w:szCs w:val="28"/>
        </w:rPr>
        <w:t xml:space="preserve">), при этом следует отметить, что основанием для проведения внеплановых проверок послужили ранее выданные предписания. </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Сравнение проведенных контрольно-надзорны</w:t>
      </w:r>
      <w:r w:rsidR="0011638F">
        <w:rPr>
          <w:rFonts w:ascii="Times New Roman" w:hAnsi="Times New Roman" w:cs="Times New Roman"/>
          <w:sz w:val="28"/>
          <w:szCs w:val="28"/>
        </w:rPr>
        <w:t>х мероприятий               за 12 месяцев 2017 и 12</w:t>
      </w:r>
      <w:r>
        <w:rPr>
          <w:rFonts w:ascii="Times New Roman" w:hAnsi="Times New Roman" w:cs="Times New Roman"/>
          <w:sz w:val="28"/>
          <w:szCs w:val="28"/>
        </w:rPr>
        <w:t xml:space="preserve"> месяцев 2018 годов</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 2</w:t>
      </w:r>
    </w:p>
    <w:tbl>
      <w:tblPr>
        <w:tblStyle w:val="a5"/>
        <w:tblW w:w="0" w:type="auto"/>
        <w:tblLayout w:type="fixed"/>
        <w:tblLook w:val="04A0" w:firstRow="1" w:lastRow="0" w:firstColumn="1" w:lastColumn="0" w:noHBand="0" w:noVBand="1"/>
      </w:tblPr>
      <w:tblGrid>
        <w:gridCol w:w="1179"/>
        <w:gridCol w:w="1339"/>
        <w:gridCol w:w="2693"/>
        <w:gridCol w:w="1843"/>
        <w:gridCol w:w="2517"/>
      </w:tblGrid>
      <w:tr w:rsidR="007F2D1B" w:rsidTr="007F2D1B">
        <w:tc>
          <w:tcPr>
            <w:tcW w:w="1179" w:type="dxa"/>
            <w:tcBorders>
              <w:top w:val="single" w:sz="4" w:space="0" w:color="auto"/>
              <w:left w:val="single" w:sz="4" w:space="0" w:color="auto"/>
              <w:bottom w:val="single" w:sz="4" w:space="0" w:color="auto"/>
              <w:right w:val="single" w:sz="4" w:space="0" w:color="auto"/>
            </w:tcBorders>
            <w:hideMark/>
          </w:tcPr>
          <w:p w:rsidR="007F2D1B" w:rsidRDefault="007F2D1B" w:rsidP="00867ECC">
            <w:pPr>
              <w:jc w:val="both"/>
              <w:rPr>
                <w:rFonts w:ascii="Times New Roman" w:hAnsi="Times New Roman" w:cs="Times New Roman"/>
                <w:sz w:val="28"/>
                <w:szCs w:val="28"/>
              </w:rPr>
            </w:pPr>
            <w:r>
              <w:rPr>
                <w:rFonts w:ascii="Times New Roman" w:hAnsi="Times New Roman" w:cs="Times New Roman"/>
                <w:sz w:val="28"/>
                <w:szCs w:val="28"/>
              </w:rPr>
              <w:t>год</w:t>
            </w:r>
          </w:p>
        </w:tc>
        <w:tc>
          <w:tcPr>
            <w:tcW w:w="1339" w:type="dxa"/>
            <w:tcBorders>
              <w:top w:val="single" w:sz="4" w:space="0" w:color="auto"/>
              <w:left w:val="single" w:sz="4" w:space="0" w:color="auto"/>
              <w:bottom w:val="single" w:sz="4" w:space="0" w:color="auto"/>
              <w:right w:val="single" w:sz="4" w:space="0" w:color="auto"/>
            </w:tcBorders>
            <w:hideMark/>
          </w:tcPr>
          <w:p w:rsidR="007F2D1B" w:rsidRDefault="007F2D1B" w:rsidP="00867ECC">
            <w:pPr>
              <w:jc w:val="both"/>
              <w:rPr>
                <w:rFonts w:ascii="Times New Roman" w:hAnsi="Times New Roman" w:cs="Times New Roman"/>
                <w:sz w:val="28"/>
                <w:szCs w:val="28"/>
              </w:rPr>
            </w:pPr>
            <w:r>
              <w:rPr>
                <w:rFonts w:ascii="Times New Roman" w:hAnsi="Times New Roman" w:cs="Times New Roman"/>
                <w:sz w:val="28"/>
                <w:szCs w:val="28"/>
              </w:rPr>
              <w:t>проверки</w:t>
            </w:r>
          </w:p>
        </w:tc>
        <w:tc>
          <w:tcPr>
            <w:tcW w:w="2693" w:type="dxa"/>
            <w:tcBorders>
              <w:top w:val="single" w:sz="4" w:space="0" w:color="auto"/>
              <w:left w:val="single" w:sz="4" w:space="0" w:color="auto"/>
              <w:bottom w:val="single" w:sz="4" w:space="0" w:color="auto"/>
              <w:right w:val="single" w:sz="4" w:space="0" w:color="auto"/>
            </w:tcBorders>
            <w:hideMark/>
          </w:tcPr>
          <w:p w:rsidR="007F2D1B" w:rsidRDefault="007F2D1B" w:rsidP="00867ECC">
            <w:pPr>
              <w:jc w:val="both"/>
              <w:rPr>
                <w:rFonts w:ascii="Times New Roman" w:hAnsi="Times New Roman" w:cs="Times New Roman"/>
                <w:sz w:val="28"/>
                <w:szCs w:val="28"/>
              </w:rPr>
            </w:pPr>
            <w:r>
              <w:rPr>
                <w:rFonts w:ascii="Times New Roman" w:hAnsi="Times New Roman" w:cs="Times New Roman"/>
                <w:sz w:val="28"/>
                <w:szCs w:val="28"/>
              </w:rPr>
              <w:t>Административные расследования</w:t>
            </w:r>
          </w:p>
        </w:tc>
        <w:tc>
          <w:tcPr>
            <w:tcW w:w="1843" w:type="dxa"/>
            <w:tcBorders>
              <w:top w:val="single" w:sz="4" w:space="0" w:color="auto"/>
              <w:left w:val="single" w:sz="4" w:space="0" w:color="auto"/>
              <w:bottom w:val="single" w:sz="4" w:space="0" w:color="auto"/>
              <w:right w:val="single" w:sz="4" w:space="0" w:color="auto"/>
            </w:tcBorders>
          </w:tcPr>
          <w:p w:rsidR="007F2D1B" w:rsidRDefault="007F2D1B" w:rsidP="00867ECC">
            <w:pPr>
              <w:jc w:val="both"/>
              <w:rPr>
                <w:rFonts w:ascii="Times New Roman" w:hAnsi="Times New Roman" w:cs="Times New Roman"/>
                <w:sz w:val="28"/>
                <w:szCs w:val="28"/>
              </w:rPr>
            </w:pPr>
            <w:r>
              <w:rPr>
                <w:rFonts w:ascii="Times New Roman" w:hAnsi="Times New Roman" w:cs="Times New Roman"/>
                <w:sz w:val="28"/>
                <w:szCs w:val="28"/>
              </w:rPr>
              <w:t>Мероприятия по факту обнаружения нарушения</w:t>
            </w:r>
          </w:p>
          <w:p w:rsidR="007F2D1B" w:rsidRDefault="007F2D1B" w:rsidP="00867ECC">
            <w:pPr>
              <w:jc w:val="both"/>
              <w:rPr>
                <w:rFonts w:ascii="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hideMark/>
          </w:tcPr>
          <w:p w:rsidR="007F2D1B" w:rsidRDefault="007F2D1B" w:rsidP="00867ECC">
            <w:pPr>
              <w:jc w:val="both"/>
              <w:rPr>
                <w:rFonts w:ascii="Times New Roman" w:hAnsi="Times New Roman" w:cs="Times New Roman"/>
                <w:sz w:val="28"/>
                <w:szCs w:val="28"/>
              </w:rPr>
            </w:pPr>
            <w:r>
              <w:rPr>
                <w:rFonts w:ascii="Times New Roman" w:hAnsi="Times New Roman" w:cs="Times New Roman"/>
                <w:sz w:val="28"/>
                <w:szCs w:val="28"/>
              </w:rPr>
              <w:t>Контрольно-надзорные мероприятия без взаимодействия с правообладателем земельного участка</w:t>
            </w:r>
          </w:p>
        </w:tc>
      </w:tr>
      <w:tr w:rsidR="007F2D1B" w:rsidTr="007F2D1B">
        <w:tc>
          <w:tcPr>
            <w:tcW w:w="1179" w:type="dxa"/>
            <w:tcBorders>
              <w:top w:val="single" w:sz="4" w:space="0" w:color="auto"/>
              <w:left w:val="single" w:sz="4" w:space="0" w:color="auto"/>
              <w:bottom w:val="single" w:sz="4" w:space="0" w:color="auto"/>
              <w:right w:val="single" w:sz="4" w:space="0" w:color="auto"/>
            </w:tcBorders>
            <w:hideMark/>
          </w:tcPr>
          <w:p w:rsidR="007F2D1B" w:rsidRDefault="007F2D1B">
            <w:pPr>
              <w:jc w:val="both"/>
              <w:rPr>
                <w:rFonts w:ascii="Times New Roman" w:hAnsi="Times New Roman" w:cs="Times New Roman"/>
                <w:sz w:val="28"/>
                <w:szCs w:val="28"/>
              </w:rPr>
            </w:pPr>
            <w:r>
              <w:rPr>
                <w:rFonts w:ascii="Times New Roman" w:hAnsi="Times New Roman" w:cs="Times New Roman"/>
                <w:sz w:val="28"/>
                <w:szCs w:val="28"/>
              </w:rPr>
              <w:t>12 месяцев 2017 года</w:t>
            </w:r>
          </w:p>
        </w:tc>
        <w:tc>
          <w:tcPr>
            <w:tcW w:w="1339" w:type="dxa"/>
            <w:tcBorders>
              <w:top w:val="single" w:sz="4" w:space="0" w:color="auto"/>
              <w:left w:val="single" w:sz="4" w:space="0" w:color="auto"/>
              <w:bottom w:val="single" w:sz="4" w:space="0" w:color="auto"/>
              <w:right w:val="single" w:sz="4" w:space="0" w:color="auto"/>
            </w:tcBorders>
            <w:hideMark/>
          </w:tcPr>
          <w:p w:rsidR="007F2D1B" w:rsidRDefault="007F2D1B">
            <w:pPr>
              <w:jc w:val="both"/>
              <w:rPr>
                <w:rFonts w:ascii="Times New Roman" w:hAnsi="Times New Roman" w:cs="Times New Roman"/>
                <w:sz w:val="28"/>
                <w:szCs w:val="28"/>
              </w:rPr>
            </w:pPr>
            <w:r>
              <w:rPr>
                <w:rFonts w:ascii="Times New Roman" w:hAnsi="Times New Roman" w:cs="Times New Roman"/>
                <w:sz w:val="28"/>
                <w:szCs w:val="28"/>
              </w:rPr>
              <w:t>636</w:t>
            </w:r>
          </w:p>
        </w:tc>
        <w:tc>
          <w:tcPr>
            <w:tcW w:w="2693" w:type="dxa"/>
            <w:tcBorders>
              <w:top w:val="single" w:sz="4" w:space="0" w:color="auto"/>
              <w:left w:val="single" w:sz="4" w:space="0" w:color="auto"/>
              <w:bottom w:val="single" w:sz="4" w:space="0" w:color="auto"/>
              <w:right w:val="single" w:sz="4" w:space="0" w:color="auto"/>
            </w:tcBorders>
            <w:hideMark/>
          </w:tcPr>
          <w:p w:rsidR="007F2D1B" w:rsidRDefault="007F2D1B">
            <w:pPr>
              <w:jc w:val="both"/>
              <w:rPr>
                <w:rFonts w:ascii="Times New Roman" w:hAnsi="Times New Roman" w:cs="Times New Roman"/>
                <w:sz w:val="28"/>
                <w:szCs w:val="28"/>
              </w:rPr>
            </w:pPr>
            <w:r>
              <w:rPr>
                <w:rFonts w:ascii="Times New Roman" w:hAnsi="Times New Roman" w:cs="Times New Roman"/>
                <w:sz w:val="28"/>
                <w:szCs w:val="28"/>
              </w:rPr>
              <w:t>42</w:t>
            </w:r>
          </w:p>
        </w:tc>
        <w:tc>
          <w:tcPr>
            <w:tcW w:w="1843" w:type="dxa"/>
            <w:tcBorders>
              <w:top w:val="single" w:sz="4" w:space="0" w:color="auto"/>
              <w:left w:val="single" w:sz="4" w:space="0" w:color="auto"/>
              <w:bottom w:val="single" w:sz="4" w:space="0" w:color="auto"/>
              <w:right w:val="single" w:sz="4" w:space="0" w:color="auto"/>
            </w:tcBorders>
          </w:tcPr>
          <w:p w:rsidR="007F2D1B" w:rsidRDefault="007F2D1B" w:rsidP="007F2D1B">
            <w:pPr>
              <w:jc w:val="both"/>
              <w:rPr>
                <w:rFonts w:ascii="Times New Roman" w:hAnsi="Times New Roman" w:cs="Times New Roman"/>
                <w:sz w:val="28"/>
                <w:szCs w:val="28"/>
              </w:rPr>
            </w:pPr>
            <w:r>
              <w:rPr>
                <w:rFonts w:ascii="Times New Roman" w:hAnsi="Times New Roman" w:cs="Times New Roman"/>
                <w:sz w:val="28"/>
                <w:szCs w:val="28"/>
              </w:rPr>
              <w:t>25</w:t>
            </w:r>
          </w:p>
        </w:tc>
        <w:tc>
          <w:tcPr>
            <w:tcW w:w="2517" w:type="dxa"/>
            <w:tcBorders>
              <w:top w:val="single" w:sz="4" w:space="0" w:color="auto"/>
              <w:left w:val="single" w:sz="4" w:space="0" w:color="auto"/>
              <w:bottom w:val="single" w:sz="4" w:space="0" w:color="auto"/>
              <w:right w:val="single" w:sz="4" w:space="0" w:color="auto"/>
            </w:tcBorders>
            <w:hideMark/>
          </w:tcPr>
          <w:p w:rsidR="007F2D1B" w:rsidRDefault="007F2D1B">
            <w:pPr>
              <w:jc w:val="both"/>
              <w:rPr>
                <w:rFonts w:ascii="Times New Roman" w:hAnsi="Times New Roman" w:cs="Times New Roman"/>
                <w:sz w:val="28"/>
                <w:szCs w:val="28"/>
              </w:rPr>
            </w:pPr>
            <w:r>
              <w:rPr>
                <w:rFonts w:ascii="Times New Roman" w:hAnsi="Times New Roman" w:cs="Times New Roman"/>
                <w:sz w:val="28"/>
                <w:szCs w:val="28"/>
              </w:rPr>
              <w:t>6</w:t>
            </w:r>
          </w:p>
        </w:tc>
      </w:tr>
      <w:tr w:rsidR="007F2D1B" w:rsidTr="007F2D1B">
        <w:tc>
          <w:tcPr>
            <w:tcW w:w="1179" w:type="dxa"/>
            <w:tcBorders>
              <w:top w:val="single" w:sz="4" w:space="0" w:color="auto"/>
              <w:left w:val="single" w:sz="4" w:space="0" w:color="auto"/>
              <w:bottom w:val="single" w:sz="4" w:space="0" w:color="auto"/>
              <w:right w:val="single" w:sz="4" w:space="0" w:color="auto"/>
            </w:tcBorders>
            <w:hideMark/>
          </w:tcPr>
          <w:p w:rsidR="007F2D1B" w:rsidRDefault="007F2D1B">
            <w:pPr>
              <w:jc w:val="both"/>
              <w:rPr>
                <w:rFonts w:ascii="Times New Roman" w:hAnsi="Times New Roman" w:cs="Times New Roman"/>
                <w:sz w:val="28"/>
                <w:szCs w:val="28"/>
              </w:rPr>
            </w:pPr>
            <w:r>
              <w:rPr>
                <w:rFonts w:ascii="Times New Roman" w:hAnsi="Times New Roman" w:cs="Times New Roman"/>
                <w:sz w:val="28"/>
                <w:szCs w:val="28"/>
              </w:rPr>
              <w:t>12 месяцев 2018 года</w:t>
            </w:r>
          </w:p>
        </w:tc>
        <w:tc>
          <w:tcPr>
            <w:tcW w:w="1339" w:type="dxa"/>
            <w:tcBorders>
              <w:top w:val="single" w:sz="4" w:space="0" w:color="auto"/>
              <w:left w:val="single" w:sz="4" w:space="0" w:color="auto"/>
              <w:bottom w:val="single" w:sz="4" w:space="0" w:color="auto"/>
              <w:right w:val="single" w:sz="4" w:space="0" w:color="auto"/>
            </w:tcBorders>
            <w:hideMark/>
          </w:tcPr>
          <w:p w:rsidR="007F2D1B" w:rsidRDefault="007F2D1B">
            <w:pPr>
              <w:jc w:val="both"/>
              <w:rPr>
                <w:rFonts w:ascii="Times New Roman" w:hAnsi="Times New Roman" w:cs="Times New Roman"/>
                <w:sz w:val="28"/>
                <w:szCs w:val="28"/>
              </w:rPr>
            </w:pPr>
            <w:r>
              <w:rPr>
                <w:rFonts w:ascii="Times New Roman" w:hAnsi="Times New Roman" w:cs="Times New Roman"/>
                <w:sz w:val="28"/>
                <w:szCs w:val="28"/>
              </w:rPr>
              <w:t>545</w:t>
            </w:r>
          </w:p>
        </w:tc>
        <w:tc>
          <w:tcPr>
            <w:tcW w:w="2693" w:type="dxa"/>
            <w:tcBorders>
              <w:top w:val="single" w:sz="4" w:space="0" w:color="auto"/>
              <w:left w:val="single" w:sz="4" w:space="0" w:color="auto"/>
              <w:bottom w:val="single" w:sz="4" w:space="0" w:color="auto"/>
              <w:right w:val="single" w:sz="4" w:space="0" w:color="auto"/>
            </w:tcBorders>
            <w:hideMark/>
          </w:tcPr>
          <w:p w:rsidR="007F2D1B" w:rsidRDefault="007F2D1B">
            <w:pPr>
              <w:jc w:val="both"/>
              <w:rPr>
                <w:rFonts w:ascii="Times New Roman" w:hAnsi="Times New Roman" w:cs="Times New Roman"/>
                <w:sz w:val="28"/>
                <w:szCs w:val="28"/>
              </w:rPr>
            </w:pPr>
            <w:r>
              <w:rPr>
                <w:rFonts w:ascii="Times New Roman" w:hAnsi="Times New Roman" w:cs="Times New Roman"/>
                <w:sz w:val="28"/>
                <w:szCs w:val="28"/>
              </w:rPr>
              <w:t>56</w:t>
            </w:r>
          </w:p>
        </w:tc>
        <w:tc>
          <w:tcPr>
            <w:tcW w:w="1843" w:type="dxa"/>
            <w:tcBorders>
              <w:top w:val="single" w:sz="4" w:space="0" w:color="auto"/>
              <w:left w:val="single" w:sz="4" w:space="0" w:color="auto"/>
              <w:bottom w:val="single" w:sz="4" w:space="0" w:color="auto"/>
              <w:right w:val="single" w:sz="4" w:space="0" w:color="auto"/>
            </w:tcBorders>
          </w:tcPr>
          <w:p w:rsidR="007F2D1B" w:rsidRDefault="007F2D1B" w:rsidP="007F2D1B">
            <w:pPr>
              <w:jc w:val="both"/>
              <w:rPr>
                <w:rFonts w:ascii="Times New Roman" w:hAnsi="Times New Roman" w:cs="Times New Roman"/>
                <w:sz w:val="28"/>
                <w:szCs w:val="28"/>
              </w:rPr>
            </w:pPr>
            <w:r>
              <w:rPr>
                <w:rFonts w:ascii="Times New Roman" w:hAnsi="Times New Roman" w:cs="Times New Roman"/>
                <w:sz w:val="28"/>
                <w:szCs w:val="28"/>
              </w:rPr>
              <w:t>31</w:t>
            </w:r>
          </w:p>
        </w:tc>
        <w:tc>
          <w:tcPr>
            <w:tcW w:w="2517" w:type="dxa"/>
            <w:tcBorders>
              <w:top w:val="single" w:sz="4" w:space="0" w:color="auto"/>
              <w:left w:val="single" w:sz="4" w:space="0" w:color="auto"/>
              <w:bottom w:val="single" w:sz="4" w:space="0" w:color="auto"/>
              <w:right w:val="single" w:sz="4" w:space="0" w:color="auto"/>
            </w:tcBorders>
            <w:hideMark/>
          </w:tcPr>
          <w:p w:rsidR="007F2D1B" w:rsidRDefault="007F2D1B">
            <w:pPr>
              <w:jc w:val="both"/>
              <w:rPr>
                <w:rFonts w:ascii="Times New Roman" w:hAnsi="Times New Roman" w:cs="Times New Roman"/>
                <w:sz w:val="28"/>
                <w:szCs w:val="28"/>
              </w:rPr>
            </w:pPr>
            <w:r>
              <w:rPr>
                <w:rFonts w:ascii="Times New Roman" w:hAnsi="Times New Roman" w:cs="Times New Roman"/>
                <w:sz w:val="28"/>
                <w:szCs w:val="28"/>
              </w:rPr>
              <w:t>7</w:t>
            </w:r>
          </w:p>
        </w:tc>
      </w:tr>
    </w:tbl>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видн</w:t>
      </w:r>
      <w:r w:rsidR="00344F80">
        <w:rPr>
          <w:rFonts w:ascii="Times New Roman" w:hAnsi="Times New Roman" w:cs="Times New Roman"/>
          <w:sz w:val="28"/>
          <w:szCs w:val="28"/>
        </w:rPr>
        <w:t>о из представленной таблицы за 12</w:t>
      </w:r>
      <w:r>
        <w:rPr>
          <w:rFonts w:ascii="Times New Roman" w:hAnsi="Times New Roman" w:cs="Times New Roman"/>
          <w:sz w:val="28"/>
          <w:szCs w:val="28"/>
        </w:rPr>
        <w:t xml:space="preserve"> месяцев 2018 года произошло снижение количества проверок. Значительное снижение проверок обусловлено в первую очередь формированием плана проверок на 2018 год в соответствии с </w:t>
      </w:r>
      <w:proofErr w:type="gramStart"/>
      <w:r>
        <w:rPr>
          <w:rFonts w:ascii="Times New Roman" w:hAnsi="Times New Roman" w:cs="Times New Roman"/>
          <w:sz w:val="28"/>
          <w:szCs w:val="28"/>
        </w:rPr>
        <w:t>риск-ориентированным</w:t>
      </w:r>
      <w:proofErr w:type="gramEnd"/>
      <w:r>
        <w:rPr>
          <w:rFonts w:ascii="Times New Roman" w:hAnsi="Times New Roman" w:cs="Times New Roman"/>
          <w:sz w:val="28"/>
          <w:szCs w:val="28"/>
        </w:rPr>
        <w:t xml:space="preserve"> подходом в рамках реализации приоритетной программы «Реформа контрольно-надзорной деятельности».</w:t>
      </w:r>
    </w:p>
    <w:p w:rsidR="00F332F9" w:rsidRDefault="00F332F9" w:rsidP="00F332F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согласно изменениям, внесенным в Положение о государственном земельном надзоре, утвержденное постановлением Правительства Российской Федерации от 02.01.2015 г. № 1, плановые проверки в отношении юридических лиц, индивидуальных предпринимателей и граждан, </w:t>
      </w:r>
      <w:r>
        <w:rPr>
          <w:rFonts w:ascii="Times New Roman" w:hAnsi="Times New Roman" w:cs="Times New Roman"/>
          <w:sz w:val="28"/>
          <w:szCs w:val="28"/>
        </w:rPr>
        <w:lastRenderedPageBreak/>
        <w:t xml:space="preserve">являющихся правообладателями земельных участков, осуществляются Федеральной службой по ветеринарному и фитосанитарному надзору и ее территориальными органами в зависимости от присвоенной категории риска со следующей периодичностью: </w:t>
      </w:r>
      <w:proofErr w:type="gramEnd"/>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для земельных участков, отнесенных к категории среднего риска, - не чаще чем один раз в 3 года; </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для земельных участков, отнесенных к категории умеренного риска, - не чаще чем один раз в 5 лет. </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в отношении юридических лиц, индивидуальных предпринимателей и граждан, являющихся правообладателями земельных участков, отнесенных к категории низкого риска, не проводятся. </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Неотъемлемой частью современного государственного земельного надзора являются такие контрольно-надзорные мероприятия без взаимодействия с правообладателем земельного участка сельскохозяйственного назначения, как плановые (рейдовые) осмотры и административные обследования объектов земельных отношений. </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Оба этих мероприятия проводятся в целях систематического наблюдения за состоянием земель сельскохозяйственного назначения, однако, при установлении признаков нарушения требований земельного законодательства, указывающих на возникновение угрозы причинения или причинение вреда окружающей среде, результаты таких мероприятий служат основанием для организации и проведения внеплановой проверки. </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Раздел 3</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Анализ субъектов, в отношении которых были проведены контрольно-надзорные мероприятия</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Обязанности собственников земельных участков и лиц, не являющихся собственниками земельных участков (землепользователи, землевладельцы и арендаторы земельных участков), по использованию земельных участков установлены статьями 13, 42 Земельного кодекса Российской Федерации.</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все правообладатели указанных земельных участков, в частности, юридические лица, физические лица (граждане), индивидуальные предприниматели, органы государственной власти, органы местного самоуправления являются поднадзорными </w:t>
      </w:r>
      <w:proofErr w:type="spellStart"/>
      <w:r>
        <w:rPr>
          <w:rFonts w:ascii="Times New Roman" w:hAnsi="Times New Roman" w:cs="Times New Roman"/>
          <w:sz w:val="28"/>
          <w:szCs w:val="28"/>
        </w:rPr>
        <w:t>Россельхознадзору</w:t>
      </w:r>
      <w:proofErr w:type="spellEnd"/>
      <w:r>
        <w:rPr>
          <w:rFonts w:ascii="Times New Roman" w:hAnsi="Times New Roman" w:cs="Times New Roman"/>
          <w:sz w:val="28"/>
          <w:szCs w:val="28"/>
        </w:rPr>
        <w:t xml:space="preserve"> субъектами.</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земельный надзор за соблюдением обязательных требований земельного законодательства осуществляется посредством проведения, в первую очередь, проверок (плановых и внеплановых), мероприятий без взаимодействия с хозяйствующими субъектами - правообладателями земельных участков из земель сельскохозяйственного назначения. </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Управление в рамках своих полномочий осуществляет мероприятия как надзорного, так и профилактического характера, </w:t>
      </w:r>
      <w:r>
        <w:rPr>
          <w:rFonts w:ascii="Times New Roman" w:hAnsi="Times New Roman" w:cs="Times New Roman"/>
          <w:sz w:val="28"/>
          <w:szCs w:val="28"/>
        </w:rPr>
        <w:lastRenderedPageBreak/>
        <w:t xml:space="preserve">направленных на формирование понимания у правообладателей земельных участков особой ценности такой категории земель как земли сельскохозяйственного назначения. </w:t>
      </w:r>
    </w:p>
    <w:p w:rsidR="00F332F9" w:rsidRDefault="000A0F1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12</w:t>
      </w:r>
      <w:r w:rsidR="00F332F9">
        <w:rPr>
          <w:rFonts w:ascii="Times New Roman" w:hAnsi="Times New Roman" w:cs="Times New Roman"/>
          <w:sz w:val="28"/>
          <w:szCs w:val="28"/>
        </w:rPr>
        <w:t xml:space="preserve"> месяцев 2018 года Управлением по вопросам, связанным с осуществлением государственного земельного надзора:</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печ</w:t>
      </w:r>
      <w:r w:rsidR="000A0F19">
        <w:rPr>
          <w:rFonts w:ascii="Times New Roman" w:hAnsi="Times New Roman" w:cs="Times New Roman"/>
          <w:sz w:val="28"/>
          <w:szCs w:val="28"/>
        </w:rPr>
        <w:t>ати опубликовано 48</w:t>
      </w:r>
      <w:r>
        <w:rPr>
          <w:rFonts w:ascii="Times New Roman" w:hAnsi="Times New Roman" w:cs="Times New Roman"/>
          <w:sz w:val="28"/>
          <w:szCs w:val="28"/>
        </w:rPr>
        <w:t xml:space="preserve"> материал</w:t>
      </w:r>
      <w:r w:rsidR="000A0F19">
        <w:rPr>
          <w:rFonts w:ascii="Times New Roman" w:hAnsi="Times New Roman" w:cs="Times New Roman"/>
          <w:sz w:val="28"/>
          <w:szCs w:val="28"/>
        </w:rPr>
        <w:t>ов</w:t>
      </w:r>
      <w:r>
        <w:rPr>
          <w:rFonts w:ascii="Times New Roman" w:hAnsi="Times New Roman" w:cs="Times New Roman"/>
          <w:sz w:val="28"/>
          <w:szCs w:val="28"/>
        </w:rPr>
        <w:t>;</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 телевидении прошло 3 репортажа, </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проведено 1 выступление на радио;</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 сайте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размещено 5 материалов (новостей), в том числе 1 видео;</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A0F19">
        <w:rPr>
          <w:rFonts w:ascii="Times New Roman" w:hAnsi="Times New Roman" w:cs="Times New Roman"/>
          <w:sz w:val="28"/>
          <w:szCs w:val="28"/>
        </w:rPr>
        <w:t>на сайте Управления размещено 14</w:t>
      </w:r>
      <w:r>
        <w:rPr>
          <w:rFonts w:ascii="Times New Roman" w:hAnsi="Times New Roman" w:cs="Times New Roman"/>
          <w:sz w:val="28"/>
          <w:szCs w:val="28"/>
        </w:rPr>
        <w:t>5 материалов (новостей), в том числе 1 видео;</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рамках приема граждан (физических лиц) должностными лицами Управления даны разъяснения по вопросам госуда</w:t>
      </w:r>
      <w:r w:rsidR="000A0F19">
        <w:rPr>
          <w:rFonts w:ascii="Times New Roman" w:hAnsi="Times New Roman" w:cs="Times New Roman"/>
          <w:sz w:val="28"/>
          <w:szCs w:val="28"/>
        </w:rPr>
        <w:t>рственного земельного надзора 26</w:t>
      </w:r>
      <w:r>
        <w:rPr>
          <w:rFonts w:ascii="Times New Roman" w:hAnsi="Times New Roman" w:cs="Times New Roman"/>
          <w:sz w:val="28"/>
          <w:szCs w:val="28"/>
        </w:rPr>
        <w:t xml:space="preserve"> гражданам;</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должностными лицами</w:t>
      </w:r>
      <w:r w:rsidR="000A0F19">
        <w:rPr>
          <w:rFonts w:ascii="Times New Roman" w:hAnsi="Times New Roman" w:cs="Times New Roman"/>
          <w:sz w:val="28"/>
          <w:szCs w:val="28"/>
        </w:rPr>
        <w:t xml:space="preserve"> Управления принято участие в 29</w:t>
      </w:r>
      <w:r>
        <w:rPr>
          <w:rFonts w:ascii="Times New Roman" w:hAnsi="Times New Roman" w:cs="Times New Roman"/>
          <w:sz w:val="28"/>
          <w:szCs w:val="28"/>
        </w:rPr>
        <w:t xml:space="preserve"> совещаниях (форумах) с представителями </w:t>
      </w:r>
      <w:proofErr w:type="gramStart"/>
      <w:r>
        <w:rPr>
          <w:rFonts w:ascii="Times New Roman" w:hAnsi="Times New Roman" w:cs="Times New Roman"/>
          <w:sz w:val="28"/>
          <w:szCs w:val="28"/>
        </w:rPr>
        <w:t>бизнес-сообщества</w:t>
      </w:r>
      <w:proofErr w:type="gramEnd"/>
      <w:r>
        <w:rPr>
          <w:rFonts w:ascii="Times New Roman" w:hAnsi="Times New Roman" w:cs="Times New Roman"/>
          <w:sz w:val="28"/>
          <w:szCs w:val="28"/>
        </w:rPr>
        <w:t>, хозяйствующих субъектов;</w:t>
      </w:r>
    </w:p>
    <w:p w:rsidR="00F332F9" w:rsidRDefault="000A0F1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выдано 80</w:t>
      </w:r>
      <w:r w:rsidR="00F332F9">
        <w:rPr>
          <w:rFonts w:ascii="Times New Roman" w:hAnsi="Times New Roman" w:cs="Times New Roman"/>
          <w:sz w:val="28"/>
          <w:szCs w:val="28"/>
        </w:rPr>
        <w:t xml:space="preserve"> предостережений о недопустимости нарушения обязательных требований.</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сайте Управления проводилась работа по размещению ответов/разъяснений по часто задаваемым вопросам в сфере государственного земел</w:t>
      </w:r>
      <w:r w:rsidR="000A0F19">
        <w:rPr>
          <w:rFonts w:ascii="Times New Roman" w:hAnsi="Times New Roman" w:cs="Times New Roman"/>
          <w:sz w:val="28"/>
          <w:szCs w:val="28"/>
        </w:rPr>
        <w:t>ьного надзора (всего размещено 10</w:t>
      </w:r>
      <w:r>
        <w:rPr>
          <w:rFonts w:ascii="Times New Roman" w:hAnsi="Times New Roman" w:cs="Times New Roman"/>
          <w:sz w:val="28"/>
          <w:szCs w:val="28"/>
        </w:rPr>
        <w:t xml:space="preserve"> ответов), а также по разъяснению </w:t>
      </w:r>
      <w:r>
        <w:rPr>
          <w:rFonts w:ascii="Times New Roman" w:hAnsi="Times New Roman" w:cs="Times New Roman"/>
          <w:sz w:val="28"/>
          <w:szCs w:val="28"/>
          <w:shd w:val="clear" w:color="auto" w:fill="FFFFFF"/>
        </w:rPr>
        <w:t>содержания</w:t>
      </w:r>
      <w:r>
        <w:rPr>
          <w:rFonts w:ascii="Times New Roman" w:hAnsi="Times New Roman" w:cs="Times New Roman"/>
          <w:color w:val="000000"/>
          <w:sz w:val="28"/>
          <w:szCs w:val="28"/>
          <w:shd w:val="clear" w:color="auto" w:fill="FFFFFF"/>
        </w:rPr>
        <w:t xml:space="preserve"> новых нормативно-правовых актов, устанавливающих обязательные требования, внесенных изменениях в действующие акты, сроках и порядке вступления их в действие (всего размещено 5 разъяснений).</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Раздел 4</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Статистика и анализ причиненного в результате нарушения требований земельного законодательства ущерба</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Наиболее распространенным видом правонарушений</w:t>
      </w:r>
      <w:r w:rsidR="00525D6B">
        <w:rPr>
          <w:rFonts w:ascii="Times New Roman" w:hAnsi="Times New Roman" w:cs="Times New Roman"/>
          <w:sz w:val="28"/>
          <w:szCs w:val="28"/>
        </w:rPr>
        <w:t xml:space="preserve"> с причинением вреда почвам за 12</w:t>
      </w:r>
      <w:r>
        <w:rPr>
          <w:rFonts w:ascii="Times New Roman" w:hAnsi="Times New Roman" w:cs="Times New Roman"/>
          <w:sz w:val="28"/>
          <w:szCs w:val="28"/>
        </w:rPr>
        <w:t xml:space="preserve"> месяцев 2018 года является захламление почв отходами производства и потребления (в том числе отходами животноводства и птицеводства), загрязнение нефтепродуктами и смешивание плодородного слоя почвы с минеральным грунтом. Фактически в результате работы отдела государственного земельного надзора Управления выявлено </w:t>
      </w:r>
      <w:r w:rsidR="00CA4FF6">
        <w:rPr>
          <w:rFonts w:ascii="Times New Roman" w:hAnsi="Times New Roman" w:cs="Times New Roman"/>
          <w:sz w:val="28"/>
          <w:szCs w:val="28"/>
        </w:rPr>
        <w:t>48 таких</w:t>
      </w:r>
      <w:r w:rsidR="005E1883">
        <w:rPr>
          <w:rFonts w:ascii="Times New Roman" w:hAnsi="Times New Roman" w:cs="Times New Roman"/>
          <w:sz w:val="28"/>
          <w:szCs w:val="28"/>
        </w:rPr>
        <w:t xml:space="preserve"> нару</w:t>
      </w:r>
      <w:r w:rsidR="00CA4FF6">
        <w:rPr>
          <w:rFonts w:ascii="Times New Roman" w:hAnsi="Times New Roman" w:cs="Times New Roman"/>
          <w:sz w:val="28"/>
          <w:szCs w:val="28"/>
        </w:rPr>
        <w:t>шений</w:t>
      </w:r>
      <w:r>
        <w:rPr>
          <w:rFonts w:ascii="Times New Roman" w:hAnsi="Times New Roman" w:cs="Times New Roman"/>
          <w:sz w:val="28"/>
          <w:szCs w:val="28"/>
        </w:rPr>
        <w:t>.</w:t>
      </w:r>
    </w:p>
    <w:p w:rsidR="00F332F9" w:rsidRDefault="00F332F9" w:rsidP="00F332F9">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 3</w:t>
      </w:r>
    </w:p>
    <w:tbl>
      <w:tblPr>
        <w:tblStyle w:val="a5"/>
        <w:tblW w:w="0" w:type="auto"/>
        <w:tblLook w:val="04A0" w:firstRow="1" w:lastRow="0" w:firstColumn="1" w:lastColumn="0" w:noHBand="0" w:noVBand="1"/>
      </w:tblPr>
      <w:tblGrid>
        <w:gridCol w:w="7196"/>
        <w:gridCol w:w="2375"/>
      </w:tblGrid>
      <w:tr w:rsidR="00F332F9" w:rsidTr="00F332F9">
        <w:tc>
          <w:tcPr>
            <w:tcW w:w="7196"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Вид нарушения, повлекший порчу земель (нанесенный вред почве)</w:t>
            </w:r>
          </w:p>
        </w:tc>
        <w:tc>
          <w:tcPr>
            <w:tcW w:w="2375"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Количество нарушений</w:t>
            </w:r>
          </w:p>
        </w:tc>
      </w:tr>
      <w:tr w:rsidR="00F332F9" w:rsidTr="00F332F9">
        <w:tc>
          <w:tcPr>
            <w:tcW w:w="7196"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Перекрытие плодородного слоя почвы</w:t>
            </w:r>
          </w:p>
        </w:tc>
        <w:tc>
          <w:tcPr>
            <w:tcW w:w="2375" w:type="dxa"/>
            <w:tcBorders>
              <w:top w:val="single" w:sz="4" w:space="0" w:color="auto"/>
              <w:left w:val="single" w:sz="4" w:space="0" w:color="auto"/>
              <w:bottom w:val="single" w:sz="4" w:space="0" w:color="auto"/>
              <w:right w:val="single" w:sz="4" w:space="0" w:color="auto"/>
            </w:tcBorders>
            <w:hideMark/>
          </w:tcPr>
          <w:p w:rsidR="00F332F9" w:rsidRPr="00CA4FF6" w:rsidRDefault="00CA4FF6">
            <w:pPr>
              <w:jc w:val="both"/>
              <w:rPr>
                <w:rFonts w:ascii="Times New Roman" w:hAnsi="Times New Roman" w:cs="Times New Roman"/>
                <w:sz w:val="28"/>
                <w:szCs w:val="28"/>
              </w:rPr>
            </w:pPr>
            <w:r>
              <w:rPr>
                <w:rFonts w:ascii="Times New Roman" w:hAnsi="Times New Roman" w:cs="Times New Roman"/>
                <w:sz w:val="28"/>
                <w:szCs w:val="28"/>
              </w:rPr>
              <w:t>3</w:t>
            </w:r>
          </w:p>
        </w:tc>
      </w:tr>
      <w:tr w:rsidR="00F332F9" w:rsidTr="00F332F9">
        <w:tc>
          <w:tcPr>
            <w:tcW w:w="7196"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 xml:space="preserve">Загрязнение почв </w:t>
            </w:r>
          </w:p>
        </w:tc>
        <w:tc>
          <w:tcPr>
            <w:tcW w:w="2375" w:type="dxa"/>
            <w:tcBorders>
              <w:top w:val="single" w:sz="4" w:space="0" w:color="auto"/>
              <w:left w:val="single" w:sz="4" w:space="0" w:color="auto"/>
              <w:bottom w:val="single" w:sz="4" w:space="0" w:color="auto"/>
              <w:right w:val="single" w:sz="4" w:space="0" w:color="auto"/>
            </w:tcBorders>
            <w:hideMark/>
          </w:tcPr>
          <w:p w:rsidR="00F332F9" w:rsidRPr="00CA4FF6" w:rsidRDefault="00CA4FF6">
            <w:pPr>
              <w:jc w:val="both"/>
              <w:rPr>
                <w:rFonts w:ascii="Times New Roman" w:hAnsi="Times New Roman" w:cs="Times New Roman"/>
                <w:sz w:val="28"/>
                <w:szCs w:val="28"/>
              </w:rPr>
            </w:pPr>
            <w:r>
              <w:rPr>
                <w:rFonts w:ascii="Times New Roman" w:hAnsi="Times New Roman" w:cs="Times New Roman"/>
                <w:sz w:val="28"/>
                <w:szCs w:val="28"/>
              </w:rPr>
              <w:t>2</w:t>
            </w:r>
            <w:r w:rsidR="005E1883" w:rsidRPr="00CA4FF6">
              <w:rPr>
                <w:rFonts w:ascii="Times New Roman" w:hAnsi="Times New Roman" w:cs="Times New Roman"/>
                <w:sz w:val="28"/>
                <w:szCs w:val="28"/>
              </w:rPr>
              <w:t>8</w:t>
            </w:r>
          </w:p>
        </w:tc>
      </w:tr>
      <w:tr w:rsidR="00F332F9" w:rsidTr="00F332F9">
        <w:tc>
          <w:tcPr>
            <w:tcW w:w="7196"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lastRenderedPageBreak/>
              <w:t>Захламление почв отходами производства и потребления</w:t>
            </w:r>
          </w:p>
        </w:tc>
        <w:tc>
          <w:tcPr>
            <w:tcW w:w="2375" w:type="dxa"/>
            <w:tcBorders>
              <w:top w:val="single" w:sz="4" w:space="0" w:color="auto"/>
              <w:left w:val="single" w:sz="4" w:space="0" w:color="auto"/>
              <w:bottom w:val="single" w:sz="4" w:space="0" w:color="auto"/>
              <w:right w:val="single" w:sz="4" w:space="0" w:color="auto"/>
            </w:tcBorders>
            <w:hideMark/>
          </w:tcPr>
          <w:p w:rsidR="00F332F9" w:rsidRPr="00CA4FF6" w:rsidRDefault="00CA4FF6">
            <w:pPr>
              <w:jc w:val="both"/>
              <w:rPr>
                <w:rFonts w:ascii="Times New Roman" w:hAnsi="Times New Roman" w:cs="Times New Roman"/>
                <w:sz w:val="28"/>
                <w:szCs w:val="28"/>
              </w:rPr>
            </w:pPr>
            <w:r>
              <w:rPr>
                <w:rFonts w:ascii="Times New Roman" w:hAnsi="Times New Roman" w:cs="Times New Roman"/>
                <w:sz w:val="28"/>
                <w:szCs w:val="28"/>
              </w:rPr>
              <w:t>17</w:t>
            </w:r>
          </w:p>
        </w:tc>
      </w:tr>
    </w:tbl>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отчетный </w:t>
      </w:r>
      <w:r w:rsidR="008168ED">
        <w:rPr>
          <w:rFonts w:ascii="Times New Roman" w:hAnsi="Times New Roman" w:cs="Times New Roman"/>
          <w:sz w:val="28"/>
          <w:szCs w:val="28"/>
        </w:rPr>
        <w:t>период Управлением направлено 23 претензии</w:t>
      </w:r>
      <w:r>
        <w:rPr>
          <w:rFonts w:ascii="Times New Roman" w:hAnsi="Times New Roman" w:cs="Times New Roman"/>
          <w:sz w:val="28"/>
          <w:szCs w:val="28"/>
        </w:rPr>
        <w:t xml:space="preserve"> о возмещении вреда, причиненного почве как объекту окружающей среды, путем проведения рекультивации в соответствии с проектом рекультивации нарушенных </w:t>
      </w:r>
      <w:r w:rsidR="00525D6B">
        <w:rPr>
          <w:rFonts w:ascii="Times New Roman" w:hAnsi="Times New Roman" w:cs="Times New Roman"/>
          <w:sz w:val="28"/>
          <w:szCs w:val="28"/>
        </w:rPr>
        <w:t>земель. Из них 7</w:t>
      </w:r>
      <w:r>
        <w:rPr>
          <w:rFonts w:ascii="Times New Roman" w:hAnsi="Times New Roman" w:cs="Times New Roman"/>
          <w:sz w:val="28"/>
          <w:szCs w:val="28"/>
        </w:rPr>
        <w:t xml:space="preserve"> претензий о возмещении вреда, причиненного почве как объекту окружающей среды, путем проведения рекультивации в соответствии с проектом рекультиваци</w:t>
      </w:r>
      <w:r w:rsidR="00525D6B">
        <w:rPr>
          <w:rFonts w:ascii="Times New Roman" w:hAnsi="Times New Roman" w:cs="Times New Roman"/>
          <w:sz w:val="28"/>
          <w:szCs w:val="28"/>
        </w:rPr>
        <w:t xml:space="preserve">и нарушенных земель, на сумму </w:t>
      </w:r>
      <w:r w:rsidR="00CB160F">
        <w:rPr>
          <w:rFonts w:ascii="Times New Roman" w:hAnsi="Times New Roman" w:cs="Times New Roman"/>
          <w:sz w:val="28"/>
          <w:szCs w:val="28"/>
        </w:rPr>
        <w:t xml:space="preserve">        </w:t>
      </w:r>
      <w:r w:rsidR="00525D6B">
        <w:rPr>
          <w:rFonts w:ascii="Times New Roman" w:hAnsi="Times New Roman" w:cs="Times New Roman"/>
          <w:sz w:val="28"/>
          <w:szCs w:val="28"/>
        </w:rPr>
        <w:t>13 млн. 810 тыс. 820</w:t>
      </w:r>
      <w:r w:rsidR="00930438">
        <w:rPr>
          <w:rFonts w:ascii="Times New Roman" w:hAnsi="Times New Roman" w:cs="Times New Roman"/>
          <w:sz w:val="28"/>
          <w:szCs w:val="28"/>
        </w:rPr>
        <w:t>0 рублей, и 16</w:t>
      </w:r>
      <w:r>
        <w:rPr>
          <w:rFonts w:ascii="Times New Roman" w:hAnsi="Times New Roman" w:cs="Times New Roman"/>
          <w:sz w:val="28"/>
          <w:szCs w:val="28"/>
        </w:rPr>
        <w:t xml:space="preserve"> претензий без стоимостного выражения.</w:t>
      </w:r>
    </w:p>
    <w:p w:rsidR="00F332F9" w:rsidRDefault="00F332F9" w:rsidP="008168E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настоящий момент в Арбитражном суде Республики Башкортостан находится 1 исковое заявление Управления о возмещении вреда, причиненного почве как объекту окружающей среды, в стоимостном выражении на сумму 795 000 рублей и путем проведения рекультивации в соответствии с проектом рекультивации нарушенных земель, по которому идет судебное разбирательство (в суде первой инстанции и в апелляционном порядке иск поддержан).</w:t>
      </w:r>
      <w:proofErr w:type="gramEnd"/>
    </w:p>
    <w:p w:rsidR="00F332F9" w:rsidRDefault="00930438" w:rsidP="009304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одному иску, предъявленному в 2017 году, решение Арбитражного суда Республики Башкортостан в декабре 2018 года вступило в </w:t>
      </w:r>
      <w:r w:rsidR="008B6D8A">
        <w:rPr>
          <w:rFonts w:ascii="Times New Roman" w:hAnsi="Times New Roman" w:cs="Times New Roman"/>
          <w:sz w:val="28"/>
          <w:szCs w:val="28"/>
        </w:rPr>
        <w:t xml:space="preserve">законную </w:t>
      </w:r>
      <w:r>
        <w:rPr>
          <w:rFonts w:ascii="Times New Roman" w:hAnsi="Times New Roman" w:cs="Times New Roman"/>
          <w:sz w:val="28"/>
          <w:szCs w:val="28"/>
        </w:rPr>
        <w:t xml:space="preserve">силу и </w:t>
      </w:r>
      <w:r w:rsidRPr="00930438">
        <w:rPr>
          <w:rFonts w:ascii="Times New Roman" w:hAnsi="Times New Roman" w:cs="Times New Roman"/>
          <w:sz w:val="28"/>
          <w:szCs w:val="28"/>
        </w:rPr>
        <w:t xml:space="preserve">хозяйствующим субъектом, допустившим порчу земель, </w:t>
      </w:r>
      <w:r w:rsidR="008B6D8A">
        <w:rPr>
          <w:rFonts w:ascii="Times New Roman" w:hAnsi="Times New Roman" w:cs="Times New Roman"/>
          <w:sz w:val="28"/>
          <w:szCs w:val="28"/>
        </w:rPr>
        <w:t xml:space="preserve">в бюджет района </w:t>
      </w:r>
      <w:r w:rsidRPr="00930438">
        <w:rPr>
          <w:rFonts w:ascii="Times New Roman" w:hAnsi="Times New Roman" w:cs="Times New Roman"/>
          <w:sz w:val="28"/>
          <w:szCs w:val="28"/>
        </w:rPr>
        <w:t>выплачен ущерб в размере 94 400 рублей</w:t>
      </w:r>
      <w:r>
        <w:rPr>
          <w:rFonts w:ascii="Times New Roman" w:hAnsi="Times New Roman" w:cs="Times New Roman"/>
          <w:sz w:val="28"/>
          <w:szCs w:val="28"/>
        </w:rPr>
        <w:t>.</w:t>
      </w:r>
    </w:p>
    <w:p w:rsidR="008B6D8A" w:rsidRPr="00930438" w:rsidRDefault="008B6D8A" w:rsidP="00930438">
      <w:pPr>
        <w:spacing w:after="0" w:line="240" w:lineRule="auto"/>
        <w:jc w:val="both"/>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Раздел 5</w:t>
      </w:r>
    </w:p>
    <w:p w:rsidR="00F332F9" w:rsidRDefault="00F332F9" w:rsidP="00F332F9">
      <w:pPr>
        <w:spacing w:after="0" w:line="240" w:lineRule="auto"/>
        <w:ind w:firstLine="708"/>
        <w:jc w:val="center"/>
        <w:rPr>
          <w:rFonts w:ascii="Times New Roman" w:hAnsi="Times New Roman" w:cs="Times New Roman"/>
          <w:b/>
          <w:sz w:val="28"/>
          <w:szCs w:val="28"/>
        </w:rPr>
      </w:pPr>
    </w:p>
    <w:p w:rsidR="00F332F9" w:rsidRDefault="00F332F9" w:rsidP="00F332F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Перечень наиболее часто встречающихся нарушений обязательных требований земельного законодательства, совершенных </w:t>
      </w:r>
    </w:p>
    <w:p w:rsidR="00F332F9" w:rsidRDefault="00930438" w:rsidP="00F332F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за 12</w:t>
      </w:r>
      <w:r w:rsidR="00F332F9">
        <w:rPr>
          <w:rFonts w:ascii="Times New Roman" w:hAnsi="Times New Roman" w:cs="Times New Roman"/>
          <w:b/>
          <w:sz w:val="28"/>
          <w:szCs w:val="28"/>
        </w:rPr>
        <w:t xml:space="preserve"> месяцев 2018 года</w:t>
      </w:r>
    </w:p>
    <w:p w:rsidR="00F332F9" w:rsidRDefault="00F332F9" w:rsidP="00F332F9">
      <w:pPr>
        <w:spacing w:after="0" w:line="240" w:lineRule="auto"/>
        <w:ind w:firstLine="708"/>
        <w:jc w:val="center"/>
        <w:rPr>
          <w:rFonts w:ascii="Times New Roman" w:hAnsi="Times New Roman" w:cs="Times New Roman"/>
          <w:b/>
          <w:sz w:val="28"/>
          <w:szCs w:val="28"/>
        </w:rPr>
      </w:pPr>
    </w:p>
    <w:p w:rsidR="00F332F9" w:rsidRDefault="00930438"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Всего за 12</w:t>
      </w:r>
      <w:r w:rsidR="00F332F9">
        <w:rPr>
          <w:rFonts w:ascii="Times New Roman" w:hAnsi="Times New Roman" w:cs="Times New Roman"/>
          <w:sz w:val="28"/>
          <w:szCs w:val="28"/>
        </w:rPr>
        <w:t xml:space="preserve"> месяцев 2018 года должностным</w:t>
      </w:r>
      <w:r>
        <w:rPr>
          <w:rFonts w:ascii="Times New Roman" w:hAnsi="Times New Roman" w:cs="Times New Roman"/>
          <w:sz w:val="28"/>
          <w:szCs w:val="28"/>
        </w:rPr>
        <w:t>и лицами Управления выявлено 332 нарушения</w:t>
      </w:r>
      <w:r w:rsidR="00F332F9">
        <w:rPr>
          <w:rFonts w:ascii="Times New Roman" w:hAnsi="Times New Roman" w:cs="Times New Roman"/>
          <w:sz w:val="28"/>
          <w:szCs w:val="28"/>
        </w:rPr>
        <w:t xml:space="preserve"> земельного законодательства Российской Федерации, подведомственных </w:t>
      </w:r>
      <w:proofErr w:type="spellStart"/>
      <w:r w:rsidR="00F332F9">
        <w:rPr>
          <w:rFonts w:ascii="Times New Roman" w:hAnsi="Times New Roman" w:cs="Times New Roman"/>
          <w:sz w:val="28"/>
          <w:szCs w:val="28"/>
        </w:rPr>
        <w:t>Россельхознадзору</w:t>
      </w:r>
      <w:proofErr w:type="spellEnd"/>
      <w:r w:rsidR="00F332F9">
        <w:rPr>
          <w:rFonts w:ascii="Times New Roman" w:hAnsi="Times New Roman" w:cs="Times New Roman"/>
          <w:sz w:val="28"/>
          <w:szCs w:val="28"/>
        </w:rPr>
        <w:t>.</w:t>
      </w:r>
    </w:p>
    <w:p w:rsidR="00F332F9" w:rsidRDefault="00F332F9" w:rsidP="00F332F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Наибольшее колич</w:t>
      </w:r>
      <w:r w:rsidR="00930438">
        <w:rPr>
          <w:rFonts w:ascii="Times New Roman" w:hAnsi="Times New Roman" w:cs="Times New Roman"/>
          <w:sz w:val="28"/>
          <w:szCs w:val="28"/>
        </w:rPr>
        <w:t>ество нару</w:t>
      </w:r>
      <w:r w:rsidR="00C857B2">
        <w:rPr>
          <w:rFonts w:ascii="Times New Roman" w:hAnsi="Times New Roman" w:cs="Times New Roman"/>
          <w:sz w:val="28"/>
          <w:szCs w:val="28"/>
        </w:rPr>
        <w:t xml:space="preserve">шений, выявленных за 2018 год            </w:t>
      </w:r>
      <w:r w:rsidR="00930438">
        <w:rPr>
          <w:rFonts w:ascii="Times New Roman" w:hAnsi="Times New Roman" w:cs="Times New Roman"/>
          <w:sz w:val="28"/>
          <w:szCs w:val="28"/>
        </w:rPr>
        <w:t xml:space="preserve"> (150 или 45,18</w:t>
      </w:r>
      <w:r>
        <w:rPr>
          <w:rFonts w:ascii="Times New Roman" w:hAnsi="Times New Roman" w:cs="Times New Roman"/>
          <w:sz w:val="28"/>
          <w:szCs w:val="28"/>
        </w:rPr>
        <w:t>%) связано с бездействием правообладателей земельных участков, выражающемся в несоблюдении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roofErr w:type="gramEnd"/>
      <w:r>
        <w:rPr>
          <w:rFonts w:ascii="Times New Roman" w:hAnsi="Times New Roman" w:cs="Times New Roman"/>
          <w:sz w:val="28"/>
          <w:szCs w:val="28"/>
        </w:rPr>
        <w:t xml:space="preserve"> Данное нарушение связано в основном с не проведением мероприятий по защите земель сельскохозяйственного назначения от зарастания деревьями и кустарниками, сорными растениями, а также в неиспользовании земельных участков по назначению. </w:t>
      </w:r>
      <w:proofErr w:type="gramStart"/>
      <w:r>
        <w:rPr>
          <w:rFonts w:ascii="Times New Roman" w:hAnsi="Times New Roman" w:cs="Times New Roman"/>
          <w:sz w:val="28"/>
          <w:szCs w:val="28"/>
        </w:rPr>
        <w:t xml:space="preserve">Ответственность за такие нарушения предусмотрена частью 2 статьи 8.7 Кодекса Российской Федерации об административных правонарушениях (далее – КоАП РФ) и составляет от 20 тыс. рублей для граждан, до 700 тыс. рублей для юридических лиц, а при установлении факта неиспользования земельного </w:t>
      </w:r>
      <w:r>
        <w:rPr>
          <w:rFonts w:ascii="Times New Roman" w:hAnsi="Times New Roman" w:cs="Times New Roman"/>
          <w:sz w:val="28"/>
          <w:szCs w:val="28"/>
        </w:rPr>
        <w:lastRenderedPageBreak/>
        <w:t>участка в сельскохозяйственных целях, в соответствии с частью 2 статьи 8.8 КоАП РФ, штраф рассчитывается уже от кадастровой стоимости земельного участка.</w:t>
      </w:r>
      <w:proofErr w:type="gramEnd"/>
    </w:p>
    <w:p w:rsidR="00F332F9" w:rsidRDefault="00F332F9" w:rsidP="00F332F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Помимо административной ответственности в виде штрафа за неиспользование земельного участка или использование с нарушениями в области земельных отношений предусмотрено повышение налоговой ставки с 0,3 % до 1,5% (часть 1 статьи 394 Налогового кодекса Российской Федерации), а также принудительное изъятие земельного участка у его собственника, в последующем, при не устранении нарушения </w:t>
      </w:r>
      <w:r w:rsidR="00C857B2">
        <w:rPr>
          <w:rFonts w:ascii="Times New Roman" w:hAnsi="Times New Roman" w:cs="Times New Roman"/>
          <w:sz w:val="28"/>
          <w:szCs w:val="28"/>
        </w:rPr>
        <w:t xml:space="preserve">                  </w:t>
      </w:r>
      <w:r>
        <w:rPr>
          <w:rFonts w:ascii="Times New Roman" w:hAnsi="Times New Roman" w:cs="Times New Roman"/>
          <w:sz w:val="28"/>
          <w:szCs w:val="28"/>
        </w:rPr>
        <w:t>(статья 6 Федерального закона от 24.07.2002 г. № 101-ФЗ «Об обороте земель</w:t>
      </w:r>
      <w:proofErr w:type="gramEnd"/>
      <w:r>
        <w:rPr>
          <w:rFonts w:ascii="Times New Roman" w:hAnsi="Times New Roman" w:cs="Times New Roman"/>
          <w:sz w:val="28"/>
          <w:szCs w:val="28"/>
        </w:rPr>
        <w:t xml:space="preserve"> сельскохозяйственного назначения»).</w:t>
      </w:r>
    </w:p>
    <w:p w:rsidR="00F332F9" w:rsidRDefault="00930438"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Значительную долю (141 или 42,46</w:t>
      </w:r>
      <w:r w:rsidR="00F332F9">
        <w:rPr>
          <w:rFonts w:ascii="Times New Roman" w:hAnsi="Times New Roman" w:cs="Times New Roman"/>
          <w:sz w:val="28"/>
          <w:szCs w:val="28"/>
        </w:rPr>
        <w:t>%) от установленных за</w:t>
      </w:r>
      <w:r>
        <w:rPr>
          <w:rFonts w:ascii="Times New Roman" w:hAnsi="Times New Roman" w:cs="Times New Roman"/>
          <w:sz w:val="28"/>
          <w:szCs w:val="28"/>
        </w:rPr>
        <w:t xml:space="preserve"> </w:t>
      </w:r>
      <w:r w:rsidR="00C857B2">
        <w:rPr>
          <w:rFonts w:ascii="Times New Roman" w:hAnsi="Times New Roman" w:cs="Times New Roman"/>
          <w:sz w:val="28"/>
          <w:szCs w:val="28"/>
        </w:rPr>
        <w:t>2018 год</w:t>
      </w:r>
      <w:r w:rsidR="00F332F9">
        <w:rPr>
          <w:rFonts w:ascii="Times New Roman" w:hAnsi="Times New Roman" w:cs="Times New Roman"/>
          <w:sz w:val="28"/>
          <w:szCs w:val="28"/>
        </w:rPr>
        <w:t xml:space="preserve"> фактов нарушения требований земельного законодательства составили нарушения, связанные с порчей земель сельскохозяйственного назначения.</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административной ответственности, предусмотренной частями 1 и 2 статьи 8.6 КоАП РФ, за указанное нарушение предусмотрено возмещение вреда, причиненного почве как объекту охраны окружающей среды, с последующим приведением земель в состояние, пригодное для сельскохозяйственного производства. </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Распределение наиболее часто встречающихся нарушений обязательных требований по видам административной ответственности </w:t>
      </w:r>
    </w:p>
    <w:p w:rsidR="00F332F9" w:rsidRDefault="00F332F9" w:rsidP="00F332F9">
      <w:pPr>
        <w:spacing w:after="0" w:line="240" w:lineRule="auto"/>
        <w:ind w:firstLine="708"/>
        <w:jc w:val="right"/>
        <w:rPr>
          <w:rFonts w:ascii="Times New Roman" w:hAnsi="Times New Roman" w:cs="Times New Roman"/>
          <w:sz w:val="28"/>
          <w:szCs w:val="28"/>
        </w:rPr>
      </w:pPr>
    </w:p>
    <w:p w:rsidR="00F332F9" w:rsidRDefault="00F332F9" w:rsidP="00F332F9">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 3 </w:t>
      </w:r>
    </w:p>
    <w:tbl>
      <w:tblPr>
        <w:tblStyle w:val="a5"/>
        <w:tblW w:w="0" w:type="auto"/>
        <w:tblLook w:val="04A0" w:firstRow="1" w:lastRow="0" w:firstColumn="1" w:lastColumn="0" w:noHBand="0" w:noVBand="1"/>
      </w:tblPr>
      <w:tblGrid>
        <w:gridCol w:w="2389"/>
        <w:gridCol w:w="2397"/>
        <w:gridCol w:w="2694"/>
        <w:gridCol w:w="2091"/>
      </w:tblGrid>
      <w:tr w:rsidR="00F332F9" w:rsidTr="00F332F9">
        <w:trPr>
          <w:trHeight w:val="3988"/>
        </w:trPr>
        <w:tc>
          <w:tcPr>
            <w:tcW w:w="4786" w:type="dxa"/>
            <w:gridSpan w:val="2"/>
            <w:tcBorders>
              <w:top w:val="single" w:sz="4" w:space="0" w:color="auto"/>
              <w:left w:val="single" w:sz="4" w:space="0" w:color="auto"/>
              <w:bottom w:val="single" w:sz="4" w:space="0" w:color="auto"/>
              <w:right w:val="single" w:sz="4" w:space="0" w:color="auto"/>
            </w:tcBorders>
            <w:hideMark/>
          </w:tcPr>
          <w:p w:rsidR="00F332F9" w:rsidRDefault="00F332F9">
            <w:pPr>
              <w:jc w:val="center"/>
              <w:rPr>
                <w:rFonts w:ascii="Times New Roman" w:hAnsi="Times New Roman" w:cs="Times New Roman"/>
                <w:sz w:val="28"/>
                <w:szCs w:val="28"/>
              </w:rPr>
            </w:pPr>
            <w:r>
              <w:rPr>
                <w:rFonts w:ascii="Times New Roman" w:hAnsi="Times New Roman" w:cs="Times New Roman"/>
                <w:sz w:val="28"/>
                <w:szCs w:val="28"/>
              </w:rPr>
              <w:t>Бездействие правообладателей земельных участков, выражающееся в несоблюдении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4785" w:type="dxa"/>
            <w:gridSpan w:val="2"/>
            <w:tcBorders>
              <w:top w:val="single" w:sz="4" w:space="0" w:color="auto"/>
              <w:left w:val="single" w:sz="4" w:space="0" w:color="auto"/>
              <w:bottom w:val="single" w:sz="4" w:space="0" w:color="auto"/>
              <w:right w:val="single" w:sz="4" w:space="0" w:color="auto"/>
            </w:tcBorders>
            <w:hideMark/>
          </w:tcPr>
          <w:p w:rsidR="00F332F9" w:rsidRDefault="00F332F9">
            <w:pPr>
              <w:jc w:val="center"/>
              <w:rPr>
                <w:rFonts w:ascii="Times New Roman" w:hAnsi="Times New Roman" w:cs="Times New Roman"/>
                <w:sz w:val="28"/>
                <w:szCs w:val="28"/>
              </w:rPr>
            </w:pPr>
            <w:r>
              <w:rPr>
                <w:rFonts w:ascii="Times New Roman" w:hAnsi="Times New Roman" w:cs="Times New Roman"/>
                <w:sz w:val="28"/>
                <w:szCs w:val="28"/>
              </w:rPr>
              <w:t>Нарушения, связанные с порчей земель сельскохозяйственного назначения</w:t>
            </w:r>
          </w:p>
        </w:tc>
      </w:tr>
      <w:tr w:rsidR="00F332F9" w:rsidTr="00F332F9">
        <w:tc>
          <w:tcPr>
            <w:tcW w:w="2389" w:type="dxa"/>
            <w:tcBorders>
              <w:top w:val="single" w:sz="4" w:space="0" w:color="auto"/>
              <w:left w:val="single" w:sz="4" w:space="0" w:color="auto"/>
              <w:bottom w:val="single" w:sz="4" w:space="0" w:color="auto"/>
              <w:right w:val="single" w:sz="4" w:space="0" w:color="auto"/>
            </w:tcBorders>
            <w:hideMark/>
          </w:tcPr>
          <w:p w:rsidR="00F332F9" w:rsidRDefault="00F332F9">
            <w:pPr>
              <w:jc w:val="center"/>
              <w:rPr>
                <w:rFonts w:ascii="Times New Roman" w:hAnsi="Times New Roman" w:cs="Times New Roman"/>
                <w:i/>
                <w:sz w:val="28"/>
                <w:szCs w:val="28"/>
              </w:rPr>
            </w:pPr>
            <w:r>
              <w:rPr>
                <w:rFonts w:ascii="Times New Roman" w:hAnsi="Times New Roman" w:cs="Times New Roman"/>
                <w:i/>
                <w:sz w:val="28"/>
                <w:szCs w:val="28"/>
              </w:rPr>
              <w:t>ч. 2 ст. 8.7</w:t>
            </w:r>
          </w:p>
          <w:p w:rsidR="00F332F9" w:rsidRDefault="00F332F9">
            <w:pPr>
              <w:jc w:val="center"/>
              <w:rPr>
                <w:rFonts w:ascii="Times New Roman" w:hAnsi="Times New Roman" w:cs="Times New Roman"/>
                <w:i/>
                <w:sz w:val="28"/>
                <w:szCs w:val="28"/>
              </w:rPr>
            </w:pPr>
            <w:r>
              <w:rPr>
                <w:rFonts w:ascii="Times New Roman" w:hAnsi="Times New Roman" w:cs="Times New Roman"/>
                <w:i/>
                <w:sz w:val="28"/>
                <w:szCs w:val="28"/>
              </w:rPr>
              <w:t>КоАП РФ</w:t>
            </w:r>
          </w:p>
        </w:tc>
        <w:tc>
          <w:tcPr>
            <w:tcW w:w="2397" w:type="dxa"/>
            <w:tcBorders>
              <w:top w:val="single" w:sz="4" w:space="0" w:color="auto"/>
              <w:left w:val="single" w:sz="4" w:space="0" w:color="auto"/>
              <w:bottom w:val="single" w:sz="4" w:space="0" w:color="auto"/>
              <w:right w:val="single" w:sz="4" w:space="0" w:color="auto"/>
            </w:tcBorders>
            <w:hideMark/>
          </w:tcPr>
          <w:p w:rsidR="00F332F9" w:rsidRDefault="00F332F9">
            <w:pPr>
              <w:jc w:val="center"/>
              <w:rPr>
                <w:rFonts w:ascii="Times New Roman" w:hAnsi="Times New Roman" w:cs="Times New Roman"/>
                <w:i/>
                <w:sz w:val="28"/>
                <w:szCs w:val="28"/>
              </w:rPr>
            </w:pPr>
            <w:r>
              <w:rPr>
                <w:rFonts w:ascii="Times New Roman" w:hAnsi="Times New Roman" w:cs="Times New Roman"/>
                <w:i/>
                <w:sz w:val="28"/>
                <w:szCs w:val="28"/>
              </w:rPr>
              <w:t>ч. 2 ст. 8.8</w:t>
            </w:r>
          </w:p>
          <w:p w:rsidR="00F332F9" w:rsidRDefault="00F332F9">
            <w:pPr>
              <w:jc w:val="center"/>
              <w:rPr>
                <w:rFonts w:ascii="Times New Roman" w:hAnsi="Times New Roman" w:cs="Times New Roman"/>
                <w:i/>
                <w:sz w:val="28"/>
                <w:szCs w:val="28"/>
              </w:rPr>
            </w:pPr>
            <w:r>
              <w:rPr>
                <w:rFonts w:ascii="Times New Roman" w:hAnsi="Times New Roman" w:cs="Times New Roman"/>
                <w:i/>
                <w:sz w:val="28"/>
                <w:szCs w:val="28"/>
              </w:rPr>
              <w:t>КоАП РФ</w:t>
            </w:r>
          </w:p>
        </w:tc>
        <w:tc>
          <w:tcPr>
            <w:tcW w:w="2694" w:type="dxa"/>
            <w:tcBorders>
              <w:top w:val="single" w:sz="4" w:space="0" w:color="auto"/>
              <w:left w:val="single" w:sz="4" w:space="0" w:color="auto"/>
              <w:bottom w:val="single" w:sz="4" w:space="0" w:color="auto"/>
              <w:right w:val="single" w:sz="4" w:space="0" w:color="auto"/>
            </w:tcBorders>
            <w:hideMark/>
          </w:tcPr>
          <w:p w:rsidR="00F332F9" w:rsidRDefault="00F332F9">
            <w:pPr>
              <w:jc w:val="center"/>
              <w:rPr>
                <w:rFonts w:ascii="Times New Roman" w:hAnsi="Times New Roman" w:cs="Times New Roman"/>
                <w:i/>
                <w:sz w:val="28"/>
                <w:szCs w:val="28"/>
              </w:rPr>
            </w:pPr>
            <w:r>
              <w:rPr>
                <w:rFonts w:ascii="Times New Roman" w:hAnsi="Times New Roman" w:cs="Times New Roman"/>
                <w:i/>
                <w:sz w:val="28"/>
                <w:szCs w:val="28"/>
              </w:rPr>
              <w:t>ч. 1 ст. 8.6</w:t>
            </w:r>
          </w:p>
          <w:p w:rsidR="00F332F9" w:rsidRDefault="00F332F9">
            <w:pPr>
              <w:jc w:val="center"/>
              <w:rPr>
                <w:rFonts w:ascii="Times New Roman" w:hAnsi="Times New Roman" w:cs="Times New Roman"/>
                <w:i/>
                <w:sz w:val="28"/>
                <w:szCs w:val="28"/>
              </w:rPr>
            </w:pPr>
            <w:r>
              <w:rPr>
                <w:rFonts w:ascii="Times New Roman" w:hAnsi="Times New Roman" w:cs="Times New Roman"/>
                <w:i/>
                <w:sz w:val="28"/>
                <w:szCs w:val="28"/>
              </w:rPr>
              <w:t>КоАП РФ</w:t>
            </w:r>
          </w:p>
        </w:tc>
        <w:tc>
          <w:tcPr>
            <w:tcW w:w="2091" w:type="dxa"/>
            <w:tcBorders>
              <w:top w:val="single" w:sz="4" w:space="0" w:color="auto"/>
              <w:left w:val="single" w:sz="4" w:space="0" w:color="auto"/>
              <w:bottom w:val="single" w:sz="4" w:space="0" w:color="auto"/>
              <w:right w:val="single" w:sz="4" w:space="0" w:color="auto"/>
            </w:tcBorders>
            <w:hideMark/>
          </w:tcPr>
          <w:p w:rsidR="00F332F9" w:rsidRDefault="00F332F9">
            <w:pPr>
              <w:jc w:val="center"/>
              <w:rPr>
                <w:rFonts w:ascii="Times New Roman" w:hAnsi="Times New Roman" w:cs="Times New Roman"/>
                <w:i/>
                <w:sz w:val="28"/>
                <w:szCs w:val="28"/>
              </w:rPr>
            </w:pPr>
            <w:r>
              <w:rPr>
                <w:rFonts w:ascii="Times New Roman" w:hAnsi="Times New Roman" w:cs="Times New Roman"/>
                <w:i/>
                <w:sz w:val="28"/>
                <w:szCs w:val="28"/>
              </w:rPr>
              <w:t>ч. 2 ст. 8.6 КоАП РФ</w:t>
            </w:r>
          </w:p>
        </w:tc>
      </w:tr>
      <w:tr w:rsidR="00F332F9" w:rsidTr="00F332F9">
        <w:tc>
          <w:tcPr>
            <w:tcW w:w="2389" w:type="dxa"/>
            <w:tcBorders>
              <w:top w:val="single" w:sz="4" w:space="0" w:color="auto"/>
              <w:left w:val="single" w:sz="4" w:space="0" w:color="auto"/>
              <w:bottom w:val="single" w:sz="4" w:space="0" w:color="auto"/>
              <w:right w:val="single" w:sz="4" w:space="0" w:color="auto"/>
            </w:tcBorders>
            <w:hideMark/>
          </w:tcPr>
          <w:p w:rsidR="00F332F9" w:rsidRDefault="002D0CDA">
            <w:pPr>
              <w:jc w:val="center"/>
              <w:rPr>
                <w:rFonts w:ascii="Times New Roman" w:hAnsi="Times New Roman" w:cs="Times New Roman"/>
                <w:sz w:val="28"/>
                <w:szCs w:val="28"/>
              </w:rPr>
            </w:pPr>
            <w:r>
              <w:rPr>
                <w:rFonts w:ascii="Times New Roman" w:hAnsi="Times New Roman" w:cs="Times New Roman"/>
                <w:sz w:val="28"/>
                <w:szCs w:val="28"/>
              </w:rPr>
              <w:t>150</w:t>
            </w:r>
          </w:p>
        </w:tc>
        <w:tc>
          <w:tcPr>
            <w:tcW w:w="2397" w:type="dxa"/>
            <w:tcBorders>
              <w:top w:val="single" w:sz="4" w:space="0" w:color="auto"/>
              <w:left w:val="single" w:sz="4" w:space="0" w:color="auto"/>
              <w:bottom w:val="single" w:sz="4" w:space="0" w:color="auto"/>
              <w:right w:val="single" w:sz="4" w:space="0" w:color="auto"/>
            </w:tcBorders>
            <w:hideMark/>
          </w:tcPr>
          <w:p w:rsidR="00F332F9" w:rsidRDefault="00F332F9">
            <w:pPr>
              <w:jc w:val="center"/>
              <w:rPr>
                <w:rFonts w:ascii="Times New Roman" w:hAnsi="Times New Roman" w:cs="Times New Roman"/>
                <w:sz w:val="28"/>
                <w:szCs w:val="28"/>
              </w:rPr>
            </w:pPr>
            <w:r>
              <w:rPr>
                <w:rFonts w:ascii="Times New Roman" w:hAnsi="Times New Roman" w:cs="Times New Roman"/>
                <w:sz w:val="28"/>
                <w:szCs w:val="28"/>
              </w:rPr>
              <w:t>0</w:t>
            </w:r>
          </w:p>
        </w:tc>
        <w:tc>
          <w:tcPr>
            <w:tcW w:w="2694" w:type="dxa"/>
            <w:tcBorders>
              <w:top w:val="single" w:sz="4" w:space="0" w:color="auto"/>
              <w:left w:val="single" w:sz="4" w:space="0" w:color="auto"/>
              <w:bottom w:val="single" w:sz="4" w:space="0" w:color="auto"/>
              <w:right w:val="single" w:sz="4" w:space="0" w:color="auto"/>
            </w:tcBorders>
            <w:hideMark/>
          </w:tcPr>
          <w:p w:rsidR="00F332F9" w:rsidRDefault="002D0CDA">
            <w:pPr>
              <w:jc w:val="center"/>
              <w:rPr>
                <w:rFonts w:ascii="Times New Roman" w:hAnsi="Times New Roman" w:cs="Times New Roman"/>
                <w:sz w:val="28"/>
                <w:szCs w:val="28"/>
              </w:rPr>
            </w:pPr>
            <w:r>
              <w:rPr>
                <w:rFonts w:ascii="Times New Roman" w:hAnsi="Times New Roman" w:cs="Times New Roman"/>
                <w:sz w:val="28"/>
                <w:szCs w:val="28"/>
              </w:rPr>
              <w:t>80</w:t>
            </w:r>
          </w:p>
        </w:tc>
        <w:tc>
          <w:tcPr>
            <w:tcW w:w="2091" w:type="dxa"/>
            <w:tcBorders>
              <w:top w:val="single" w:sz="4" w:space="0" w:color="auto"/>
              <w:left w:val="single" w:sz="4" w:space="0" w:color="auto"/>
              <w:bottom w:val="single" w:sz="4" w:space="0" w:color="auto"/>
              <w:right w:val="single" w:sz="4" w:space="0" w:color="auto"/>
            </w:tcBorders>
            <w:hideMark/>
          </w:tcPr>
          <w:p w:rsidR="00F332F9" w:rsidRDefault="002D0CDA">
            <w:pPr>
              <w:jc w:val="center"/>
              <w:rPr>
                <w:rFonts w:ascii="Times New Roman" w:hAnsi="Times New Roman" w:cs="Times New Roman"/>
                <w:sz w:val="28"/>
                <w:szCs w:val="28"/>
              </w:rPr>
            </w:pPr>
            <w:r>
              <w:rPr>
                <w:rFonts w:ascii="Times New Roman" w:hAnsi="Times New Roman" w:cs="Times New Roman"/>
                <w:sz w:val="28"/>
                <w:szCs w:val="28"/>
              </w:rPr>
              <w:t>61</w:t>
            </w:r>
          </w:p>
        </w:tc>
      </w:tr>
    </w:tbl>
    <w:p w:rsidR="00F332F9" w:rsidRDefault="00F332F9" w:rsidP="00F332F9">
      <w:pPr>
        <w:spacing w:after="0" w:line="240" w:lineRule="auto"/>
        <w:jc w:val="both"/>
        <w:rPr>
          <w:rFonts w:ascii="Times New Roman" w:hAnsi="Times New Roman" w:cs="Times New Roman"/>
          <w:sz w:val="28"/>
          <w:szCs w:val="28"/>
        </w:rPr>
      </w:pP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соблюдения обязательных требований земельного законодательства необходимо: </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использовать земельный участок сельскохозяйственного назначения для ведения сельскохозяйственного производства или иной деятельности, </w:t>
      </w:r>
      <w:r>
        <w:rPr>
          <w:rFonts w:ascii="Times New Roman" w:hAnsi="Times New Roman" w:cs="Times New Roman"/>
          <w:sz w:val="28"/>
          <w:szCs w:val="28"/>
        </w:rPr>
        <w:lastRenderedPageBreak/>
        <w:t>связанной с сельскохозяйственным производством, в соответствии с установленным видом разрешенного использования;</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 допускать зарастание земельных участков сорной и древесно-кустарниковой растительностью; </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 размещать на земельных участках отходы производства и потребления; </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соблюдать регламенты по примене</w:t>
      </w:r>
      <w:r w:rsidR="008B6D8A">
        <w:rPr>
          <w:rFonts w:ascii="Times New Roman" w:hAnsi="Times New Roman" w:cs="Times New Roman"/>
          <w:sz w:val="28"/>
          <w:szCs w:val="28"/>
        </w:rPr>
        <w:t xml:space="preserve">нию пестицидов и </w:t>
      </w:r>
      <w:proofErr w:type="spellStart"/>
      <w:r w:rsidR="008B6D8A">
        <w:rPr>
          <w:rFonts w:ascii="Times New Roman" w:hAnsi="Times New Roman" w:cs="Times New Roman"/>
          <w:sz w:val="28"/>
          <w:szCs w:val="28"/>
        </w:rPr>
        <w:t>агрохимикатов</w:t>
      </w:r>
      <w:proofErr w:type="spellEnd"/>
      <w:r w:rsidR="008B6D8A">
        <w:rPr>
          <w:rFonts w:ascii="Times New Roman" w:hAnsi="Times New Roman" w:cs="Times New Roman"/>
          <w:sz w:val="28"/>
          <w:szCs w:val="28"/>
        </w:rPr>
        <w:t>;</w:t>
      </w:r>
    </w:p>
    <w:p w:rsidR="008B6D8A" w:rsidRPr="008B6D8A" w:rsidRDefault="008B6D8A" w:rsidP="00F332F9">
      <w:pPr>
        <w:spacing w:after="0" w:line="240" w:lineRule="auto"/>
        <w:ind w:firstLine="708"/>
        <w:jc w:val="both"/>
        <w:rPr>
          <w:rFonts w:ascii="Times New Roman" w:hAnsi="Times New Roman" w:cs="Times New Roman"/>
          <w:sz w:val="28"/>
          <w:szCs w:val="28"/>
        </w:rPr>
      </w:pPr>
      <w:r w:rsidRPr="008B6D8A">
        <w:rPr>
          <w:rFonts w:ascii="Times New Roman" w:hAnsi="Times New Roman" w:cs="Times New Roman"/>
          <w:sz w:val="28"/>
          <w:szCs w:val="28"/>
        </w:rPr>
        <w:t xml:space="preserve">- содействовать </w:t>
      </w:r>
      <w:r w:rsidRPr="008B6D8A">
        <w:rPr>
          <w:rFonts w:ascii="Times New Roman" w:hAnsi="Times New Roman" w:cs="Times New Roman"/>
          <w:color w:val="000000"/>
          <w:sz w:val="28"/>
          <w:szCs w:val="28"/>
        </w:rPr>
        <w:t>проведению почвенного, агрохимического, фитосанитарного и эколого-токсикологического обследований земель сельскохозяйственного назначения</w:t>
      </w:r>
      <w:r>
        <w:rPr>
          <w:rFonts w:ascii="Times New Roman" w:hAnsi="Times New Roman" w:cs="Times New Roman"/>
          <w:color w:val="000000"/>
          <w:sz w:val="28"/>
          <w:szCs w:val="28"/>
        </w:rPr>
        <w:t>;</w:t>
      </w:r>
    </w:p>
    <w:p w:rsidR="00F332F9" w:rsidRDefault="00F332F9" w:rsidP="00F332F9">
      <w:pPr>
        <w:spacing w:after="0" w:line="240" w:lineRule="auto"/>
        <w:ind w:firstLine="708"/>
        <w:jc w:val="both"/>
        <w:rPr>
          <w:rFonts w:ascii="Times New Roman" w:hAnsi="Times New Roman" w:cs="Times New Roman"/>
          <w:sz w:val="28"/>
          <w:szCs w:val="28"/>
        </w:rPr>
      </w:pPr>
      <w:r w:rsidRPr="008B6D8A">
        <w:rPr>
          <w:rFonts w:ascii="Times New Roman" w:hAnsi="Times New Roman" w:cs="Times New Roman"/>
          <w:sz w:val="28"/>
          <w:szCs w:val="28"/>
        </w:rPr>
        <w:t>- не допускать добычу общераспространенных полезных</w:t>
      </w:r>
      <w:r>
        <w:rPr>
          <w:rFonts w:ascii="Times New Roman" w:hAnsi="Times New Roman" w:cs="Times New Roman"/>
          <w:sz w:val="28"/>
          <w:szCs w:val="28"/>
        </w:rPr>
        <w:t xml:space="preserve"> ископаемых без оформления разрешительной документации.</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Раздел 6</w:t>
      </w:r>
    </w:p>
    <w:p w:rsidR="00F332F9" w:rsidRDefault="00F332F9" w:rsidP="00F332F9">
      <w:pPr>
        <w:spacing w:after="0" w:line="240" w:lineRule="auto"/>
        <w:ind w:firstLine="708"/>
        <w:jc w:val="center"/>
        <w:rPr>
          <w:rFonts w:ascii="Times New Roman" w:hAnsi="Times New Roman" w:cs="Times New Roman"/>
          <w:b/>
          <w:sz w:val="28"/>
          <w:szCs w:val="28"/>
        </w:rPr>
      </w:pPr>
    </w:p>
    <w:p w:rsidR="00F332F9" w:rsidRDefault="00F332F9" w:rsidP="00F332F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Статистика и анализ примененных к подконтрольным субъектам мер юридической ответственности</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контр</w:t>
      </w:r>
      <w:r w:rsidR="00016B12">
        <w:rPr>
          <w:rFonts w:ascii="Times New Roman" w:hAnsi="Times New Roman" w:cs="Times New Roman"/>
          <w:sz w:val="28"/>
          <w:szCs w:val="28"/>
        </w:rPr>
        <w:t>ольно-надзорных мероприятий за 12</w:t>
      </w:r>
      <w:r>
        <w:rPr>
          <w:rFonts w:ascii="Times New Roman" w:hAnsi="Times New Roman" w:cs="Times New Roman"/>
          <w:sz w:val="28"/>
          <w:szCs w:val="28"/>
        </w:rPr>
        <w:t xml:space="preserve"> месяцев 2018 года должностным</w:t>
      </w:r>
      <w:r w:rsidR="00016B12">
        <w:rPr>
          <w:rFonts w:ascii="Times New Roman" w:hAnsi="Times New Roman" w:cs="Times New Roman"/>
          <w:sz w:val="28"/>
          <w:szCs w:val="28"/>
        </w:rPr>
        <w:t>и лицами Управления выявлено 332 нарушения</w:t>
      </w:r>
      <w:r>
        <w:rPr>
          <w:rFonts w:ascii="Times New Roman" w:hAnsi="Times New Roman" w:cs="Times New Roman"/>
          <w:sz w:val="28"/>
          <w:szCs w:val="28"/>
        </w:rPr>
        <w:t>.</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Распределение выявленных нарушений по статьям КоАП РФ показано в таблице № 4</w:t>
      </w:r>
    </w:p>
    <w:p w:rsidR="00F332F9" w:rsidRDefault="00F332F9" w:rsidP="00F332F9">
      <w:pPr>
        <w:spacing w:after="0" w:line="240" w:lineRule="auto"/>
        <w:ind w:firstLine="708"/>
        <w:jc w:val="center"/>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О выявленных административных правонарушениях по статьям </w:t>
      </w:r>
    </w:p>
    <w:p w:rsidR="00F332F9" w:rsidRDefault="00F332F9" w:rsidP="00F332F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КоАП РФ</w:t>
      </w:r>
    </w:p>
    <w:p w:rsidR="00F332F9" w:rsidRDefault="00F332F9" w:rsidP="00F332F9">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 4</w:t>
      </w:r>
    </w:p>
    <w:tbl>
      <w:tblPr>
        <w:tblStyle w:val="a5"/>
        <w:tblW w:w="0" w:type="auto"/>
        <w:tblLook w:val="04A0" w:firstRow="1" w:lastRow="0" w:firstColumn="1" w:lastColumn="0" w:noHBand="0" w:noVBand="1"/>
      </w:tblPr>
      <w:tblGrid>
        <w:gridCol w:w="553"/>
        <w:gridCol w:w="5225"/>
        <w:gridCol w:w="1985"/>
        <w:gridCol w:w="1805"/>
      </w:tblGrid>
      <w:tr w:rsidR="00F332F9" w:rsidTr="00F332F9">
        <w:tc>
          <w:tcPr>
            <w:tcW w:w="5778" w:type="dxa"/>
            <w:gridSpan w:val="2"/>
            <w:tcBorders>
              <w:top w:val="single" w:sz="4" w:space="0" w:color="auto"/>
              <w:left w:val="single" w:sz="4" w:space="0" w:color="auto"/>
              <w:bottom w:val="single" w:sz="4" w:space="0" w:color="auto"/>
              <w:right w:val="single" w:sz="4" w:space="0" w:color="auto"/>
            </w:tcBorders>
            <w:hideMark/>
          </w:tcPr>
          <w:p w:rsidR="00F332F9" w:rsidRDefault="00F332F9" w:rsidP="008168ED">
            <w:pPr>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985" w:type="dxa"/>
            <w:tcBorders>
              <w:top w:val="single" w:sz="4" w:space="0" w:color="auto"/>
              <w:left w:val="single" w:sz="4" w:space="0" w:color="auto"/>
              <w:bottom w:val="single" w:sz="4" w:space="0" w:color="auto"/>
              <w:right w:val="single" w:sz="4" w:space="0" w:color="auto"/>
            </w:tcBorders>
            <w:hideMark/>
          </w:tcPr>
          <w:p w:rsidR="00F332F9" w:rsidRDefault="00016B12" w:rsidP="008168ED">
            <w:pPr>
              <w:jc w:val="center"/>
              <w:rPr>
                <w:rFonts w:ascii="Times New Roman" w:hAnsi="Times New Roman" w:cs="Times New Roman"/>
                <w:sz w:val="28"/>
                <w:szCs w:val="28"/>
              </w:rPr>
            </w:pPr>
            <w:r>
              <w:rPr>
                <w:rFonts w:ascii="Times New Roman" w:hAnsi="Times New Roman" w:cs="Times New Roman"/>
                <w:sz w:val="28"/>
                <w:szCs w:val="28"/>
              </w:rPr>
              <w:t>12</w:t>
            </w:r>
            <w:r w:rsidR="00F332F9">
              <w:rPr>
                <w:rFonts w:ascii="Times New Roman" w:hAnsi="Times New Roman" w:cs="Times New Roman"/>
                <w:sz w:val="28"/>
                <w:szCs w:val="28"/>
              </w:rPr>
              <w:t xml:space="preserve"> месяцев</w:t>
            </w:r>
          </w:p>
          <w:p w:rsidR="00F332F9" w:rsidRDefault="00F332F9" w:rsidP="008168ED">
            <w:pPr>
              <w:jc w:val="center"/>
              <w:rPr>
                <w:rFonts w:ascii="Times New Roman" w:hAnsi="Times New Roman" w:cs="Times New Roman"/>
                <w:sz w:val="28"/>
                <w:szCs w:val="28"/>
              </w:rPr>
            </w:pPr>
            <w:r>
              <w:rPr>
                <w:rFonts w:ascii="Times New Roman" w:hAnsi="Times New Roman" w:cs="Times New Roman"/>
                <w:sz w:val="28"/>
                <w:szCs w:val="28"/>
              </w:rPr>
              <w:t>2017 года</w:t>
            </w:r>
          </w:p>
        </w:tc>
        <w:tc>
          <w:tcPr>
            <w:tcW w:w="1805" w:type="dxa"/>
            <w:tcBorders>
              <w:top w:val="single" w:sz="4" w:space="0" w:color="auto"/>
              <w:left w:val="single" w:sz="4" w:space="0" w:color="auto"/>
              <w:bottom w:val="single" w:sz="4" w:space="0" w:color="auto"/>
              <w:right w:val="single" w:sz="4" w:space="0" w:color="auto"/>
            </w:tcBorders>
          </w:tcPr>
          <w:p w:rsidR="00F332F9" w:rsidRDefault="00016B12" w:rsidP="008168ED">
            <w:pPr>
              <w:jc w:val="center"/>
              <w:rPr>
                <w:rFonts w:ascii="Times New Roman" w:hAnsi="Times New Roman" w:cs="Times New Roman"/>
                <w:sz w:val="28"/>
                <w:szCs w:val="28"/>
              </w:rPr>
            </w:pPr>
            <w:r>
              <w:rPr>
                <w:rFonts w:ascii="Times New Roman" w:hAnsi="Times New Roman" w:cs="Times New Roman"/>
                <w:sz w:val="28"/>
                <w:szCs w:val="28"/>
              </w:rPr>
              <w:t>12</w:t>
            </w:r>
            <w:r w:rsidR="00F332F9">
              <w:rPr>
                <w:rFonts w:ascii="Times New Roman" w:hAnsi="Times New Roman" w:cs="Times New Roman"/>
                <w:sz w:val="28"/>
                <w:szCs w:val="28"/>
              </w:rPr>
              <w:t xml:space="preserve"> месяцев</w:t>
            </w:r>
          </w:p>
          <w:p w:rsidR="00F332F9" w:rsidRDefault="00F332F9" w:rsidP="008168ED">
            <w:pPr>
              <w:jc w:val="center"/>
              <w:rPr>
                <w:rFonts w:ascii="Times New Roman" w:hAnsi="Times New Roman" w:cs="Times New Roman"/>
                <w:sz w:val="28"/>
                <w:szCs w:val="28"/>
              </w:rPr>
            </w:pPr>
            <w:r>
              <w:rPr>
                <w:rFonts w:ascii="Times New Roman" w:hAnsi="Times New Roman" w:cs="Times New Roman"/>
                <w:sz w:val="28"/>
                <w:szCs w:val="28"/>
              </w:rPr>
              <w:t>2018 года</w:t>
            </w:r>
          </w:p>
          <w:p w:rsidR="00F332F9" w:rsidRDefault="00F332F9" w:rsidP="008168ED">
            <w:pPr>
              <w:jc w:val="center"/>
              <w:rPr>
                <w:rFonts w:ascii="Times New Roman" w:hAnsi="Times New Roman" w:cs="Times New Roman"/>
                <w:sz w:val="28"/>
                <w:szCs w:val="28"/>
              </w:rPr>
            </w:pPr>
          </w:p>
        </w:tc>
      </w:tr>
      <w:tr w:rsidR="00F332F9" w:rsidTr="00F332F9">
        <w:tc>
          <w:tcPr>
            <w:tcW w:w="5778" w:type="dxa"/>
            <w:gridSpan w:val="2"/>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Установлено правонарушений всего, шт.</w:t>
            </w:r>
          </w:p>
        </w:tc>
        <w:tc>
          <w:tcPr>
            <w:tcW w:w="1985" w:type="dxa"/>
            <w:tcBorders>
              <w:top w:val="single" w:sz="4" w:space="0" w:color="auto"/>
              <w:left w:val="single" w:sz="4" w:space="0" w:color="auto"/>
              <w:bottom w:val="single" w:sz="4" w:space="0" w:color="auto"/>
              <w:right w:val="single" w:sz="4" w:space="0" w:color="auto"/>
            </w:tcBorders>
            <w:hideMark/>
          </w:tcPr>
          <w:p w:rsidR="00F332F9" w:rsidRDefault="00016B12">
            <w:pPr>
              <w:jc w:val="center"/>
              <w:rPr>
                <w:rFonts w:ascii="Times New Roman" w:hAnsi="Times New Roman" w:cs="Times New Roman"/>
                <w:sz w:val="28"/>
                <w:szCs w:val="28"/>
              </w:rPr>
            </w:pPr>
            <w:r>
              <w:rPr>
                <w:rFonts w:ascii="Times New Roman" w:hAnsi="Times New Roman" w:cs="Times New Roman"/>
                <w:sz w:val="28"/>
                <w:szCs w:val="28"/>
              </w:rPr>
              <w:t>349</w:t>
            </w:r>
          </w:p>
        </w:tc>
        <w:tc>
          <w:tcPr>
            <w:tcW w:w="1805" w:type="dxa"/>
            <w:tcBorders>
              <w:top w:val="single" w:sz="4" w:space="0" w:color="auto"/>
              <w:left w:val="single" w:sz="4" w:space="0" w:color="auto"/>
              <w:bottom w:val="single" w:sz="4" w:space="0" w:color="auto"/>
              <w:right w:val="single" w:sz="4" w:space="0" w:color="auto"/>
            </w:tcBorders>
            <w:hideMark/>
          </w:tcPr>
          <w:p w:rsidR="00F332F9" w:rsidRDefault="00016B12">
            <w:pPr>
              <w:jc w:val="center"/>
              <w:rPr>
                <w:rFonts w:ascii="Times New Roman" w:hAnsi="Times New Roman" w:cs="Times New Roman"/>
                <w:sz w:val="28"/>
                <w:szCs w:val="28"/>
              </w:rPr>
            </w:pPr>
            <w:r>
              <w:rPr>
                <w:rFonts w:ascii="Times New Roman" w:hAnsi="Times New Roman" w:cs="Times New Roman"/>
                <w:sz w:val="28"/>
                <w:szCs w:val="28"/>
              </w:rPr>
              <w:t>332</w:t>
            </w:r>
          </w:p>
        </w:tc>
      </w:tr>
      <w:tr w:rsidR="00F332F9" w:rsidTr="00F332F9">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F332F9" w:rsidRDefault="00F332F9">
            <w:pPr>
              <w:ind w:left="113" w:right="113"/>
              <w:jc w:val="both"/>
              <w:rPr>
                <w:rFonts w:ascii="Times New Roman" w:hAnsi="Times New Roman" w:cs="Times New Roman"/>
                <w:sz w:val="28"/>
                <w:szCs w:val="28"/>
              </w:rPr>
            </w:pPr>
            <w:r>
              <w:rPr>
                <w:rFonts w:ascii="Times New Roman" w:hAnsi="Times New Roman" w:cs="Times New Roman"/>
                <w:sz w:val="28"/>
                <w:szCs w:val="28"/>
              </w:rPr>
              <w:t>Статьи КоАП РФ</w:t>
            </w:r>
          </w:p>
        </w:tc>
        <w:tc>
          <w:tcPr>
            <w:tcW w:w="5225"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1 ст. 8.6</w:t>
            </w:r>
          </w:p>
        </w:tc>
        <w:tc>
          <w:tcPr>
            <w:tcW w:w="1985" w:type="dxa"/>
            <w:tcBorders>
              <w:top w:val="single" w:sz="4" w:space="0" w:color="auto"/>
              <w:left w:val="single" w:sz="4" w:space="0" w:color="auto"/>
              <w:bottom w:val="single" w:sz="4" w:space="0" w:color="auto"/>
              <w:right w:val="single" w:sz="4" w:space="0" w:color="auto"/>
            </w:tcBorders>
            <w:hideMark/>
          </w:tcPr>
          <w:p w:rsidR="00F332F9" w:rsidRDefault="00016B12">
            <w:pPr>
              <w:jc w:val="center"/>
              <w:rPr>
                <w:rFonts w:ascii="Times New Roman" w:hAnsi="Times New Roman" w:cs="Times New Roman"/>
                <w:sz w:val="28"/>
                <w:szCs w:val="28"/>
              </w:rPr>
            </w:pPr>
            <w:r>
              <w:rPr>
                <w:rFonts w:ascii="Times New Roman" w:hAnsi="Times New Roman" w:cs="Times New Roman"/>
                <w:sz w:val="28"/>
                <w:szCs w:val="28"/>
              </w:rPr>
              <w:t>50</w:t>
            </w:r>
          </w:p>
        </w:tc>
        <w:tc>
          <w:tcPr>
            <w:tcW w:w="1805" w:type="dxa"/>
            <w:tcBorders>
              <w:top w:val="single" w:sz="4" w:space="0" w:color="auto"/>
              <w:left w:val="single" w:sz="4" w:space="0" w:color="auto"/>
              <w:bottom w:val="single" w:sz="4" w:space="0" w:color="auto"/>
              <w:right w:val="single" w:sz="4" w:space="0" w:color="auto"/>
            </w:tcBorders>
            <w:hideMark/>
          </w:tcPr>
          <w:p w:rsidR="00F332F9" w:rsidRDefault="00016B12">
            <w:pPr>
              <w:jc w:val="center"/>
              <w:rPr>
                <w:rFonts w:ascii="Times New Roman" w:hAnsi="Times New Roman" w:cs="Times New Roman"/>
                <w:sz w:val="28"/>
                <w:szCs w:val="28"/>
              </w:rPr>
            </w:pPr>
            <w:r>
              <w:rPr>
                <w:rFonts w:ascii="Times New Roman" w:hAnsi="Times New Roman" w:cs="Times New Roman"/>
                <w:sz w:val="28"/>
                <w:szCs w:val="28"/>
              </w:rPr>
              <w:t>80</w:t>
            </w:r>
          </w:p>
        </w:tc>
      </w:tr>
      <w:tr w:rsidR="00F332F9" w:rsidTr="00F332F9">
        <w:tc>
          <w:tcPr>
            <w:tcW w:w="0" w:type="auto"/>
            <w:vMerge/>
            <w:tcBorders>
              <w:top w:val="single" w:sz="4" w:space="0" w:color="auto"/>
              <w:left w:val="single" w:sz="4" w:space="0" w:color="auto"/>
              <w:bottom w:val="single" w:sz="4" w:space="0" w:color="auto"/>
              <w:right w:val="single" w:sz="4" w:space="0" w:color="auto"/>
            </w:tcBorders>
            <w:vAlign w:val="center"/>
            <w:hideMark/>
          </w:tcPr>
          <w:p w:rsidR="00F332F9" w:rsidRDefault="00F332F9">
            <w:pPr>
              <w:rPr>
                <w:rFonts w:ascii="Times New Roman" w:hAnsi="Times New Roman" w:cs="Times New Roman"/>
                <w:sz w:val="28"/>
                <w:szCs w:val="28"/>
              </w:rPr>
            </w:pPr>
          </w:p>
        </w:tc>
        <w:tc>
          <w:tcPr>
            <w:tcW w:w="5225"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8.6</w:t>
            </w:r>
          </w:p>
        </w:tc>
        <w:tc>
          <w:tcPr>
            <w:tcW w:w="1985" w:type="dxa"/>
            <w:tcBorders>
              <w:top w:val="single" w:sz="4" w:space="0" w:color="auto"/>
              <w:left w:val="single" w:sz="4" w:space="0" w:color="auto"/>
              <w:bottom w:val="single" w:sz="4" w:space="0" w:color="auto"/>
              <w:right w:val="single" w:sz="4" w:space="0" w:color="auto"/>
            </w:tcBorders>
            <w:hideMark/>
          </w:tcPr>
          <w:p w:rsidR="00F332F9" w:rsidRDefault="001C6BCD">
            <w:pPr>
              <w:jc w:val="center"/>
              <w:rPr>
                <w:rFonts w:ascii="Times New Roman" w:hAnsi="Times New Roman" w:cs="Times New Roman"/>
                <w:sz w:val="28"/>
                <w:szCs w:val="28"/>
              </w:rPr>
            </w:pPr>
            <w:r>
              <w:rPr>
                <w:rFonts w:ascii="Times New Roman" w:hAnsi="Times New Roman" w:cs="Times New Roman"/>
                <w:sz w:val="28"/>
                <w:szCs w:val="28"/>
              </w:rPr>
              <w:t>72</w:t>
            </w:r>
          </w:p>
        </w:tc>
        <w:tc>
          <w:tcPr>
            <w:tcW w:w="1805" w:type="dxa"/>
            <w:tcBorders>
              <w:top w:val="single" w:sz="4" w:space="0" w:color="auto"/>
              <w:left w:val="single" w:sz="4" w:space="0" w:color="auto"/>
              <w:bottom w:val="single" w:sz="4" w:space="0" w:color="auto"/>
              <w:right w:val="single" w:sz="4" w:space="0" w:color="auto"/>
            </w:tcBorders>
            <w:hideMark/>
          </w:tcPr>
          <w:p w:rsidR="00F332F9" w:rsidRDefault="001C6BCD">
            <w:pPr>
              <w:jc w:val="center"/>
              <w:rPr>
                <w:rFonts w:ascii="Times New Roman" w:hAnsi="Times New Roman" w:cs="Times New Roman"/>
                <w:sz w:val="28"/>
                <w:szCs w:val="28"/>
              </w:rPr>
            </w:pPr>
            <w:r>
              <w:rPr>
                <w:rFonts w:ascii="Times New Roman" w:hAnsi="Times New Roman" w:cs="Times New Roman"/>
                <w:sz w:val="28"/>
                <w:szCs w:val="28"/>
              </w:rPr>
              <w:t>61</w:t>
            </w:r>
          </w:p>
        </w:tc>
      </w:tr>
      <w:tr w:rsidR="00F332F9" w:rsidTr="00F332F9">
        <w:tc>
          <w:tcPr>
            <w:tcW w:w="0" w:type="auto"/>
            <w:vMerge/>
            <w:tcBorders>
              <w:top w:val="single" w:sz="4" w:space="0" w:color="auto"/>
              <w:left w:val="single" w:sz="4" w:space="0" w:color="auto"/>
              <w:bottom w:val="single" w:sz="4" w:space="0" w:color="auto"/>
              <w:right w:val="single" w:sz="4" w:space="0" w:color="auto"/>
            </w:tcBorders>
            <w:vAlign w:val="center"/>
            <w:hideMark/>
          </w:tcPr>
          <w:p w:rsidR="00F332F9" w:rsidRDefault="00F332F9">
            <w:pPr>
              <w:rPr>
                <w:rFonts w:ascii="Times New Roman" w:hAnsi="Times New Roman" w:cs="Times New Roman"/>
                <w:sz w:val="28"/>
                <w:szCs w:val="28"/>
              </w:rPr>
            </w:pPr>
          </w:p>
        </w:tc>
        <w:tc>
          <w:tcPr>
            <w:tcW w:w="5225"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1 ст. 8.7</w:t>
            </w:r>
          </w:p>
        </w:tc>
        <w:tc>
          <w:tcPr>
            <w:tcW w:w="1985" w:type="dxa"/>
            <w:tcBorders>
              <w:top w:val="single" w:sz="4" w:space="0" w:color="auto"/>
              <w:left w:val="single" w:sz="4" w:space="0" w:color="auto"/>
              <w:bottom w:val="single" w:sz="4" w:space="0" w:color="auto"/>
              <w:right w:val="single" w:sz="4" w:space="0" w:color="auto"/>
            </w:tcBorders>
            <w:hideMark/>
          </w:tcPr>
          <w:p w:rsidR="00F332F9" w:rsidRDefault="001C6BCD">
            <w:pPr>
              <w:jc w:val="center"/>
              <w:rPr>
                <w:rFonts w:ascii="Times New Roman" w:hAnsi="Times New Roman" w:cs="Times New Roman"/>
                <w:sz w:val="28"/>
                <w:szCs w:val="28"/>
              </w:rPr>
            </w:pPr>
            <w:r>
              <w:rPr>
                <w:rFonts w:ascii="Times New Roman" w:hAnsi="Times New Roman" w:cs="Times New Roman"/>
                <w:sz w:val="28"/>
                <w:szCs w:val="28"/>
              </w:rPr>
              <w:t>4</w:t>
            </w:r>
          </w:p>
        </w:tc>
        <w:tc>
          <w:tcPr>
            <w:tcW w:w="1805" w:type="dxa"/>
            <w:tcBorders>
              <w:top w:val="single" w:sz="4" w:space="0" w:color="auto"/>
              <w:left w:val="single" w:sz="4" w:space="0" w:color="auto"/>
              <w:bottom w:val="single" w:sz="4" w:space="0" w:color="auto"/>
              <w:right w:val="single" w:sz="4" w:space="0" w:color="auto"/>
            </w:tcBorders>
            <w:hideMark/>
          </w:tcPr>
          <w:p w:rsidR="00F332F9" w:rsidRDefault="00F332F9">
            <w:pPr>
              <w:jc w:val="center"/>
              <w:rPr>
                <w:rFonts w:ascii="Times New Roman" w:hAnsi="Times New Roman" w:cs="Times New Roman"/>
                <w:sz w:val="28"/>
                <w:szCs w:val="28"/>
              </w:rPr>
            </w:pPr>
            <w:r>
              <w:rPr>
                <w:rFonts w:ascii="Times New Roman" w:hAnsi="Times New Roman" w:cs="Times New Roman"/>
                <w:sz w:val="28"/>
                <w:szCs w:val="28"/>
              </w:rPr>
              <w:t>1</w:t>
            </w:r>
          </w:p>
        </w:tc>
      </w:tr>
      <w:tr w:rsidR="00F332F9" w:rsidTr="00F332F9">
        <w:tc>
          <w:tcPr>
            <w:tcW w:w="0" w:type="auto"/>
            <w:vMerge/>
            <w:tcBorders>
              <w:top w:val="single" w:sz="4" w:space="0" w:color="auto"/>
              <w:left w:val="single" w:sz="4" w:space="0" w:color="auto"/>
              <w:bottom w:val="single" w:sz="4" w:space="0" w:color="auto"/>
              <w:right w:val="single" w:sz="4" w:space="0" w:color="auto"/>
            </w:tcBorders>
            <w:vAlign w:val="center"/>
            <w:hideMark/>
          </w:tcPr>
          <w:p w:rsidR="00F332F9" w:rsidRDefault="00F332F9">
            <w:pPr>
              <w:rPr>
                <w:rFonts w:ascii="Times New Roman" w:hAnsi="Times New Roman" w:cs="Times New Roman"/>
                <w:sz w:val="28"/>
                <w:szCs w:val="28"/>
              </w:rPr>
            </w:pPr>
          </w:p>
        </w:tc>
        <w:tc>
          <w:tcPr>
            <w:tcW w:w="5225"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8.7</w:t>
            </w:r>
          </w:p>
        </w:tc>
        <w:tc>
          <w:tcPr>
            <w:tcW w:w="1985" w:type="dxa"/>
            <w:tcBorders>
              <w:top w:val="single" w:sz="4" w:space="0" w:color="auto"/>
              <w:left w:val="single" w:sz="4" w:space="0" w:color="auto"/>
              <w:bottom w:val="single" w:sz="4" w:space="0" w:color="auto"/>
              <w:right w:val="single" w:sz="4" w:space="0" w:color="auto"/>
            </w:tcBorders>
            <w:hideMark/>
          </w:tcPr>
          <w:p w:rsidR="00F332F9" w:rsidRDefault="001C6BCD">
            <w:pPr>
              <w:jc w:val="center"/>
              <w:rPr>
                <w:rFonts w:ascii="Times New Roman" w:hAnsi="Times New Roman" w:cs="Times New Roman"/>
                <w:sz w:val="28"/>
                <w:szCs w:val="28"/>
              </w:rPr>
            </w:pPr>
            <w:r>
              <w:rPr>
                <w:rFonts w:ascii="Times New Roman" w:hAnsi="Times New Roman" w:cs="Times New Roman"/>
                <w:sz w:val="28"/>
                <w:szCs w:val="28"/>
              </w:rPr>
              <w:t>97</w:t>
            </w:r>
          </w:p>
        </w:tc>
        <w:tc>
          <w:tcPr>
            <w:tcW w:w="1805" w:type="dxa"/>
            <w:tcBorders>
              <w:top w:val="single" w:sz="4" w:space="0" w:color="auto"/>
              <w:left w:val="single" w:sz="4" w:space="0" w:color="auto"/>
              <w:bottom w:val="single" w:sz="4" w:space="0" w:color="auto"/>
              <w:right w:val="single" w:sz="4" w:space="0" w:color="auto"/>
            </w:tcBorders>
            <w:hideMark/>
          </w:tcPr>
          <w:p w:rsidR="00F332F9" w:rsidRDefault="001C6BCD">
            <w:pPr>
              <w:jc w:val="center"/>
              <w:rPr>
                <w:rFonts w:ascii="Times New Roman" w:hAnsi="Times New Roman" w:cs="Times New Roman"/>
                <w:sz w:val="28"/>
                <w:szCs w:val="28"/>
              </w:rPr>
            </w:pPr>
            <w:r>
              <w:rPr>
                <w:rFonts w:ascii="Times New Roman" w:hAnsi="Times New Roman" w:cs="Times New Roman"/>
                <w:sz w:val="28"/>
                <w:szCs w:val="28"/>
              </w:rPr>
              <w:t>150</w:t>
            </w:r>
          </w:p>
        </w:tc>
      </w:tr>
      <w:tr w:rsidR="00F332F9" w:rsidTr="00F332F9">
        <w:tc>
          <w:tcPr>
            <w:tcW w:w="0" w:type="auto"/>
            <w:vMerge/>
            <w:tcBorders>
              <w:top w:val="single" w:sz="4" w:space="0" w:color="auto"/>
              <w:left w:val="single" w:sz="4" w:space="0" w:color="auto"/>
              <w:bottom w:val="single" w:sz="4" w:space="0" w:color="auto"/>
              <w:right w:val="single" w:sz="4" w:space="0" w:color="auto"/>
            </w:tcBorders>
            <w:vAlign w:val="center"/>
            <w:hideMark/>
          </w:tcPr>
          <w:p w:rsidR="00F332F9" w:rsidRDefault="00F332F9">
            <w:pPr>
              <w:rPr>
                <w:rFonts w:ascii="Times New Roman" w:hAnsi="Times New Roman" w:cs="Times New Roman"/>
                <w:sz w:val="28"/>
                <w:szCs w:val="28"/>
              </w:rPr>
            </w:pPr>
          </w:p>
        </w:tc>
        <w:tc>
          <w:tcPr>
            <w:tcW w:w="5225"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8.8</w:t>
            </w:r>
          </w:p>
        </w:tc>
        <w:tc>
          <w:tcPr>
            <w:tcW w:w="1985" w:type="dxa"/>
            <w:tcBorders>
              <w:top w:val="single" w:sz="4" w:space="0" w:color="auto"/>
              <w:left w:val="single" w:sz="4" w:space="0" w:color="auto"/>
              <w:bottom w:val="single" w:sz="4" w:space="0" w:color="auto"/>
              <w:right w:val="single" w:sz="4" w:space="0" w:color="auto"/>
            </w:tcBorders>
            <w:hideMark/>
          </w:tcPr>
          <w:p w:rsidR="00F332F9" w:rsidRDefault="001C6BCD">
            <w:pPr>
              <w:jc w:val="center"/>
              <w:rPr>
                <w:rFonts w:ascii="Times New Roman" w:hAnsi="Times New Roman" w:cs="Times New Roman"/>
                <w:sz w:val="28"/>
                <w:szCs w:val="28"/>
              </w:rPr>
            </w:pPr>
            <w:r>
              <w:rPr>
                <w:rFonts w:ascii="Times New Roman" w:hAnsi="Times New Roman" w:cs="Times New Roman"/>
                <w:sz w:val="28"/>
                <w:szCs w:val="28"/>
              </w:rPr>
              <w:t>71</w:t>
            </w:r>
          </w:p>
        </w:tc>
        <w:tc>
          <w:tcPr>
            <w:tcW w:w="1805" w:type="dxa"/>
            <w:tcBorders>
              <w:top w:val="single" w:sz="4" w:space="0" w:color="auto"/>
              <w:left w:val="single" w:sz="4" w:space="0" w:color="auto"/>
              <w:bottom w:val="single" w:sz="4" w:space="0" w:color="auto"/>
              <w:right w:val="single" w:sz="4" w:space="0" w:color="auto"/>
            </w:tcBorders>
            <w:hideMark/>
          </w:tcPr>
          <w:p w:rsidR="00F332F9" w:rsidRDefault="00F332F9">
            <w:pPr>
              <w:jc w:val="center"/>
              <w:rPr>
                <w:rFonts w:ascii="Times New Roman" w:hAnsi="Times New Roman" w:cs="Times New Roman"/>
                <w:sz w:val="28"/>
                <w:szCs w:val="28"/>
              </w:rPr>
            </w:pPr>
            <w:r>
              <w:rPr>
                <w:rFonts w:ascii="Times New Roman" w:hAnsi="Times New Roman" w:cs="Times New Roman"/>
                <w:sz w:val="28"/>
                <w:szCs w:val="28"/>
              </w:rPr>
              <w:t>0</w:t>
            </w:r>
          </w:p>
        </w:tc>
      </w:tr>
      <w:tr w:rsidR="00F332F9" w:rsidTr="00F332F9">
        <w:tc>
          <w:tcPr>
            <w:tcW w:w="0" w:type="auto"/>
            <w:vMerge/>
            <w:tcBorders>
              <w:top w:val="single" w:sz="4" w:space="0" w:color="auto"/>
              <w:left w:val="single" w:sz="4" w:space="0" w:color="auto"/>
              <w:bottom w:val="single" w:sz="4" w:space="0" w:color="auto"/>
              <w:right w:val="single" w:sz="4" w:space="0" w:color="auto"/>
            </w:tcBorders>
            <w:vAlign w:val="center"/>
            <w:hideMark/>
          </w:tcPr>
          <w:p w:rsidR="00F332F9" w:rsidRDefault="00F332F9">
            <w:pPr>
              <w:rPr>
                <w:rFonts w:ascii="Times New Roman" w:hAnsi="Times New Roman" w:cs="Times New Roman"/>
                <w:sz w:val="28"/>
                <w:szCs w:val="28"/>
              </w:rPr>
            </w:pPr>
          </w:p>
        </w:tc>
        <w:tc>
          <w:tcPr>
            <w:tcW w:w="5225"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10.10</w:t>
            </w:r>
          </w:p>
        </w:tc>
        <w:tc>
          <w:tcPr>
            <w:tcW w:w="1985" w:type="dxa"/>
            <w:tcBorders>
              <w:top w:val="single" w:sz="4" w:space="0" w:color="auto"/>
              <w:left w:val="single" w:sz="4" w:space="0" w:color="auto"/>
              <w:bottom w:val="single" w:sz="4" w:space="0" w:color="auto"/>
              <w:right w:val="single" w:sz="4" w:space="0" w:color="auto"/>
            </w:tcBorders>
            <w:hideMark/>
          </w:tcPr>
          <w:p w:rsidR="00F332F9" w:rsidRDefault="001C6BCD">
            <w:pPr>
              <w:jc w:val="center"/>
              <w:rPr>
                <w:rFonts w:ascii="Times New Roman" w:hAnsi="Times New Roman" w:cs="Times New Roman"/>
                <w:sz w:val="28"/>
                <w:szCs w:val="28"/>
              </w:rPr>
            </w:pPr>
            <w:r>
              <w:rPr>
                <w:rFonts w:ascii="Times New Roman" w:hAnsi="Times New Roman" w:cs="Times New Roman"/>
                <w:sz w:val="28"/>
                <w:szCs w:val="28"/>
              </w:rPr>
              <w:t>22</w:t>
            </w:r>
          </w:p>
        </w:tc>
        <w:tc>
          <w:tcPr>
            <w:tcW w:w="1805" w:type="dxa"/>
            <w:tcBorders>
              <w:top w:val="single" w:sz="4" w:space="0" w:color="auto"/>
              <w:left w:val="single" w:sz="4" w:space="0" w:color="auto"/>
              <w:bottom w:val="single" w:sz="4" w:space="0" w:color="auto"/>
              <w:right w:val="single" w:sz="4" w:space="0" w:color="auto"/>
            </w:tcBorders>
            <w:hideMark/>
          </w:tcPr>
          <w:p w:rsidR="00F332F9" w:rsidRDefault="001C6BCD">
            <w:pPr>
              <w:jc w:val="center"/>
              <w:rPr>
                <w:rFonts w:ascii="Times New Roman" w:hAnsi="Times New Roman" w:cs="Times New Roman"/>
                <w:sz w:val="28"/>
                <w:szCs w:val="28"/>
              </w:rPr>
            </w:pPr>
            <w:r>
              <w:rPr>
                <w:rFonts w:ascii="Times New Roman" w:hAnsi="Times New Roman" w:cs="Times New Roman"/>
                <w:sz w:val="28"/>
                <w:szCs w:val="28"/>
              </w:rPr>
              <w:t>27</w:t>
            </w:r>
          </w:p>
        </w:tc>
      </w:tr>
      <w:tr w:rsidR="00F332F9" w:rsidTr="00F332F9">
        <w:tc>
          <w:tcPr>
            <w:tcW w:w="0" w:type="auto"/>
            <w:vMerge/>
            <w:tcBorders>
              <w:top w:val="single" w:sz="4" w:space="0" w:color="auto"/>
              <w:left w:val="single" w:sz="4" w:space="0" w:color="auto"/>
              <w:bottom w:val="single" w:sz="4" w:space="0" w:color="auto"/>
              <w:right w:val="single" w:sz="4" w:space="0" w:color="auto"/>
            </w:tcBorders>
            <w:vAlign w:val="center"/>
            <w:hideMark/>
          </w:tcPr>
          <w:p w:rsidR="00F332F9" w:rsidRDefault="00F332F9">
            <w:pPr>
              <w:rPr>
                <w:rFonts w:ascii="Times New Roman" w:hAnsi="Times New Roman" w:cs="Times New Roman"/>
                <w:sz w:val="28"/>
                <w:szCs w:val="28"/>
              </w:rPr>
            </w:pPr>
          </w:p>
        </w:tc>
        <w:tc>
          <w:tcPr>
            <w:tcW w:w="5225"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ст.17.7, ст. 19.4, 19.5-19.7, ч. 1 ст. 20.25</w:t>
            </w:r>
          </w:p>
        </w:tc>
        <w:tc>
          <w:tcPr>
            <w:tcW w:w="1985" w:type="dxa"/>
            <w:tcBorders>
              <w:top w:val="single" w:sz="4" w:space="0" w:color="auto"/>
              <w:left w:val="single" w:sz="4" w:space="0" w:color="auto"/>
              <w:bottom w:val="single" w:sz="4" w:space="0" w:color="auto"/>
              <w:right w:val="single" w:sz="4" w:space="0" w:color="auto"/>
            </w:tcBorders>
            <w:hideMark/>
          </w:tcPr>
          <w:p w:rsidR="00F332F9" w:rsidRDefault="001C6BCD">
            <w:pPr>
              <w:jc w:val="center"/>
              <w:rPr>
                <w:rFonts w:ascii="Times New Roman" w:hAnsi="Times New Roman" w:cs="Times New Roman"/>
                <w:sz w:val="28"/>
                <w:szCs w:val="28"/>
              </w:rPr>
            </w:pPr>
            <w:r>
              <w:rPr>
                <w:rFonts w:ascii="Times New Roman" w:hAnsi="Times New Roman" w:cs="Times New Roman"/>
                <w:sz w:val="28"/>
                <w:szCs w:val="28"/>
              </w:rPr>
              <w:t>33</w:t>
            </w:r>
          </w:p>
        </w:tc>
        <w:tc>
          <w:tcPr>
            <w:tcW w:w="1805" w:type="dxa"/>
            <w:tcBorders>
              <w:top w:val="single" w:sz="4" w:space="0" w:color="auto"/>
              <w:left w:val="single" w:sz="4" w:space="0" w:color="auto"/>
              <w:bottom w:val="single" w:sz="4" w:space="0" w:color="auto"/>
              <w:right w:val="single" w:sz="4" w:space="0" w:color="auto"/>
            </w:tcBorders>
            <w:hideMark/>
          </w:tcPr>
          <w:p w:rsidR="00F332F9" w:rsidRDefault="001C6BCD">
            <w:pPr>
              <w:jc w:val="center"/>
              <w:rPr>
                <w:rFonts w:ascii="Times New Roman" w:hAnsi="Times New Roman" w:cs="Times New Roman"/>
                <w:sz w:val="28"/>
                <w:szCs w:val="28"/>
              </w:rPr>
            </w:pPr>
            <w:r>
              <w:rPr>
                <w:rFonts w:ascii="Times New Roman" w:hAnsi="Times New Roman" w:cs="Times New Roman"/>
                <w:sz w:val="28"/>
                <w:szCs w:val="28"/>
              </w:rPr>
              <w:t>13</w:t>
            </w:r>
          </w:p>
        </w:tc>
      </w:tr>
    </w:tbl>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видно из таблицы № 4 при проведении контрольно-на</w:t>
      </w:r>
      <w:r w:rsidR="001C6BCD">
        <w:rPr>
          <w:rFonts w:ascii="Times New Roman" w:hAnsi="Times New Roman" w:cs="Times New Roman"/>
          <w:sz w:val="28"/>
          <w:szCs w:val="28"/>
        </w:rPr>
        <w:t>дзорных мероприятий выявлено 319</w:t>
      </w:r>
      <w:r w:rsidR="00C857B2">
        <w:rPr>
          <w:rFonts w:ascii="Times New Roman" w:hAnsi="Times New Roman" w:cs="Times New Roman"/>
          <w:sz w:val="28"/>
          <w:szCs w:val="28"/>
        </w:rPr>
        <w:t xml:space="preserve"> нарушений</w:t>
      </w:r>
      <w:r>
        <w:rPr>
          <w:rFonts w:ascii="Times New Roman" w:hAnsi="Times New Roman" w:cs="Times New Roman"/>
          <w:sz w:val="28"/>
          <w:szCs w:val="28"/>
        </w:rPr>
        <w:t xml:space="preserve"> требований земельного законо</w:t>
      </w:r>
      <w:r w:rsidR="001C6BCD">
        <w:rPr>
          <w:rFonts w:ascii="Times New Roman" w:hAnsi="Times New Roman" w:cs="Times New Roman"/>
          <w:sz w:val="28"/>
          <w:szCs w:val="28"/>
        </w:rPr>
        <w:t>дательства, что составляет 96,08</w:t>
      </w:r>
      <w:r>
        <w:rPr>
          <w:rFonts w:ascii="Times New Roman" w:hAnsi="Times New Roman" w:cs="Times New Roman"/>
          <w:sz w:val="28"/>
          <w:szCs w:val="28"/>
        </w:rPr>
        <w:t>% от общего количества в</w:t>
      </w:r>
      <w:r w:rsidR="001C6BCD">
        <w:rPr>
          <w:rFonts w:ascii="Times New Roman" w:hAnsi="Times New Roman" w:cs="Times New Roman"/>
          <w:sz w:val="28"/>
          <w:szCs w:val="28"/>
        </w:rPr>
        <w:t>ыявленных правонарушений. Около 4</w:t>
      </w:r>
      <w:r>
        <w:rPr>
          <w:rFonts w:ascii="Times New Roman" w:hAnsi="Times New Roman" w:cs="Times New Roman"/>
          <w:sz w:val="28"/>
          <w:szCs w:val="28"/>
        </w:rPr>
        <w:t xml:space="preserve">% выявленных нарушений относится к категориям административных правонарушений, посягающих на институты государственной власти, общественный порядок и общественную </w:t>
      </w:r>
      <w:r>
        <w:rPr>
          <w:rFonts w:ascii="Times New Roman" w:hAnsi="Times New Roman" w:cs="Times New Roman"/>
          <w:sz w:val="28"/>
          <w:szCs w:val="28"/>
        </w:rPr>
        <w:lastRenderedPageBreak/>
        <w:t>безопасность, а также против порядка управления (статьи 17.7, 19.4, 19.5-19.7, часть 1 статьи 20.25 КоАП РФ).</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Распределение выявленных нарушений по площади земель сельскохозяйственного назначения</w:t>
      </w:r>
    </w:p>
    <w:p w:rsidR="00F332F9" w:rsidRDefault="00F332F9" w:rsidP="00F332F9">
      <w:pPr>
        <w:spacing w:after="0" w:line="240" w:lineRule="auto"/>
        <w:ind w:firstLine="708"/>
        <w:jc w:val="center"/>
        <w:rPr>
          <w:rFonts w:ascii="Times New Roman" w:hAnsi="Times New Roman" w:cs="Times New Roman"/>
          <w:sz w:val="28"/>
          <w:szCs w:val="28"/>
        </w:rPr>
      </w:pPr>
    </w:p>
    <w:p w:rsidR="00F332F9" w:rsidRDefault="00F332F9" w:rsidP="00F332F9">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 5</w:t>
      </w:r>
    </w:p>
    <w:tbl>
      <w:tblPr>
        <w:tblStyle w:val="a5"/>
        <w:tblW w:w="0" w:type="auto"/>
        <w:tblLook w:val="04A0" w:firstRow="1" w:lastRow="0" w:firstColumn="1" w:lastColumn="0" w:noHBand="0" w:noVBand="1"/>
      </w:tblPr>
      <w:tblGrid>
        <w:gridCol w:w="817"/>
        <w:gridCol w:w="4678"/>
        <w:gridCol w:w="2126"/>
        <w:gridCol w:w="1947"/>
      </w:tblGrid>
      <w:tr w:rsidR="00F332F9" w:rsidTr="00F332F9">
        <w:tc>
          <w:tcPr>
            <w:tcW w:w="5495" w:type="dxa"/>
            <w:gridSpan w:val="2"/>
            <w:tcBorders>
              <w:top w:val="single" w:sz="4" w:space="0" w:color="auto"/>
              <w:left w:val="single" w:sz="4" w:space="0" w:color="auto"/>
              <w:bottom w:val="single" w:sz="4" w:space="0" w:color="auto"/>
              <w:right w:val="single" w:sz="4" w:space="0" w:color="auto"/>
            </w:tcBorders>
            <w:hideMark/>
          </w:tcPr>
          <w:p w:rsidR="00F332F9" w:rsidRDefault="00F332F9" w:rsidP="008168ED">
            <w:pPr>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2126" w:type="dxa"/>
            <w:tcBorders>
              <w:top w:val="single" w:sz="4" w:space="0" w:color="auto"/>
              <w:left w:val="single" w:sz="4" w:space="0" w:color="auto"/>
              <w:bottom w:val="single" w:sz="4" w:space="0" w:color="auto"/>
              <w:right w:val="single" w:sz="4" w:space="0" w:color="auto"/>
            </w:tcBorders>
            <w:hideMark/>
          </w:tcPr>
          <w:p w:rsidR="00F332F9" w:rsidRDefault="008A6535" w:rsidP="008168ED">
            <w:pPr>
              <w:jc w:val="center"/>
              <w:rPr>
                <w:rFonts w:ascii="Times New Roman" w:hAnsi="Times New Roman" w:cs="Times New Roman"/>
                <w:sz w:val="28"/>
                <w:szCs w:val="28"/>
              </w:rPr>
            </w:pPr>
            <w:r>
              <w:rPr>
                <w:rFonts w:ascii="Times New Roman" w:hAnsi="Times New Roman" w:cs="Times New Roman"/>
                <w:sz w:val="28"/>
                <w:szCs w:val="28"/>
              </w:rPr>
              <w:t>12</w:t>
            </w:r>
            <w:r w:rsidR="00F332F9">
              <w:rPr>
                <w:rFonts w:ascii="Times New Roman" w:hAnsi="Times New Roman" w:cs="Times New Roman"/>
                <w:sz w:val="28"/>
                <w:szCs w:val="28"/>
              </w:rPr>
              <w:t xml:space="preserve"> месяцев</w:t>
            </w:r>
          </w:p>
          <w:p w:rsidR="00F332F9" w:rsidRDefault="00F332F9" w:rsidP="008168ED">
            <w:pPr>
              <w:jc w:val="center"/>
              <w:rPr>
                <w:rFonts w:ascii="Times New Roman" w:hAnsi="Times New Roman" w:cs="Times New Roman"/>
                <w:sz w:val="28"/>
                <w:szCs w:val="28"/>
              </w:rPr>
            </w:pPr>
            <w:r>
              <w:rPr>
                <w:rFonts w:ascii="Times New Roman" w:hAnsi="Times New Roman" w:cs="Times New Roman"/>
                <w:sz w:val="28"/>
                <w:szCs w:val="28"/>
              </w:rPr>
              <w:t>2017 года</w:t>
            </w:r>
          </w:p>
        </w:tc>
        <w:tc>
          <w:tcPr>
            <w:tcW w:w="1947" w:type="dxa"/>
            <w:tcBorders>
              <w:top w:val="single" w:sz="4" w:space="0" w:color="auto"/>
              <w:left w:val="single" w:sz="4" w:space="0" w:color="auto"/>
              <w:bottom w:val="single" w:sz="4" w:space="0" w:color="auto"/>
              <w:right w:val="single" w:sz="4" w:space="0" w:color="auto"/>
            </w:tcBorders>
            <w:hideMark/>
          </w:tcPr>
          <w:p w:rsidR="00F332F9" w:rsidRDefault="008A6535" w:rsidP="008168ED">
            <w:pPr>
              <w:jc w:val="center"/>
              <w:rPr>
                <w:rFonts w:ascii="Times New Roman" w:hAnsi="Times New Roman" w:cs="Times New Roman"/>
                <w:sz w:val="28"/>
                <w:szCs w:val="28"/>
              </w:rPr>
            </w:pPr>
            <w:r>
              <w:rPr>
                <w:rFonts w:ascii="Times New Roman" w:hAnsi="Times New Roman" w:cs="Times New Roman"/>
                <w:sz w:val="28"/>
                <w:szCs w:val="28"/>
              </w:rPr>
              <w:t>12</w:t>
            </w:r>
            <w:r w:rsidR="00F332F9">
              <w:rPr>
                <w:rFonts w:ascii="Times New Roman" w:hAnsi="Times New Roman" w:cs="Times New Roman"/>
                <w:sz w:val="28"/>
                <w:szCs w:val="28"/>
              </w:rPr>
              <w:t xml:space="preserve"> месяцев 2018 года</w:t>
            </w:r>
          </w:p>
        </w:tc>
      </w:tr>
      <w:tr w:rsidR="00F332F9" w:rsidTr="00F332F9">
        <w:trPr>
          <w:trHeight w:val="409"/>
        </w:trPr>
        <w:tc>
          <w:tcPr>
            <w:tcW w:w="5495" w:type="dxa"/>
            <w:gridSpan w:val="2"/>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 xml:space="preserve">Всего выявлено нарушений на площади, </w:t>
            </w:r>
            <w:proofErr w:type="gramStart"/>
            <w:r>
              <w:rPr>
                <w:rFonts w:ascii="Times New Roman" w:hAnsi="Times New Roman" w:cs="Times New Roman"/>
                <w:sz w:val="28"/>
                <w:szCs w:val="28"/>
              </w:rPr>
              <w:t>га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F332F9" w:rsidRDefault="003D1F54">
            <w:pPr>
              <w:jc w:val="center"/>
              <w:rPr>
                <w:rFonts w:ascii="Times New Roman" w:hAnsi="Times New Roman" w:cs="Times New Roman"/>
                <w:sz w:val="28"/>
                <w:szCs w:val="28"/>
              </w:rPr>
            </w:pPr>
            <w:r>
              <w:rPr>
                <w:rFonts w:ascii="Times New Roman" w:hAnsi="Times New Roman" w:cs="Times New Roman"/>
                <w:sz w:val="28"/>
                <w:szCs w:val="28"/>
              </w:rPr>
              <w:t>26 363,89</w:t>
            </w:r>
          </w:p>
        </w:tc>
        <w:tc>
          <w:tcPr>
            <w:tcW w:w="1947" w:type="dxa"/>
            <w:tcBorders>
              <w:top w:val="single" w:sz="4" w:space="0" w:color="auto"/>
              <w:left w:val="single" w:sz="4" w:space="0" w:color="auto"/>
              <w:bottom w:val="single" w:sz="4" w:space="0" w:color="auto"/>
              <w:right w:val="single" w:sz="4" w:space="0" w:color="auto"/>
            </w:tcBorders>
            <w:hideMark/>
          </w:tcPr>
          <w:p w:rsidR="00F332F9" w:rsidRDefault="008A6535">
            <w:pPr>
              <w:jc w:val="center"/>
              <w:rPr>
                <w:rFonts w:ascii="Times New Roman" w:hAnsi="Times New Roman" w:cs="Times New Roman"/>
                <w:sz w:val="28"/>
                <w:szCs w:val="28"/>
              </w:rPr>
            </w:pPr>
            <w:r>
              <w:rPr>
                <w:rFonts w:ascii="Times New Roman" w:hAnsi="Times New Roman" w:cs="Times New Roman"/>
                <w:sz w:val="28"/>
                <w:szCs w:val="28"/>
              </w:rPr>
              <w:t>10</w:t>
            </w:r>
            <w:r w:rsidR="00E04F46">
              <w:rPr>
                <w:rFonts w:ascii="Times New Roman" w:hAnsi="Times New Roman" w:cs="Times New Roman"/>
                <w:sz w:val="28"/>
                <w:szCs w:val="28"/>
              </w:rPr>
              <w:t xml:space="preserve"> </w:t>
            </w:r>
            <w:r>
              <w:rPr>
                <w:rFonts w:ascii="Times New Roman" w:hAnsi="Times New Roman" w:cs="Times New Roman"/>
                <w:sz w:val="28"/>
                <w:szCs w:val="28"/>
              </w:rPr>
              <w:t>789,61</w:t>
            </w:r>
          </w:p>
        </w:tc>
      </w:tr>
      <w:tr w:rsidR="00F332F9" w:rsidTr="008168ED">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F332F9" w:rsidRDefault="00F332F9">
            <w:pPr>
              <w:ind w:left="113" w:right="113"/>
              <w:jc w:val="both"/>
              <w:rPr>
                <w:rFonts w:ascii="Times New Roman" w:hAnsi="Times New Roman" w:cs="Times New Roman"/>
                <w:sz w:val="28"/>
                <w:szCs w:val="28"/>
              </w:rPr>
            </w:pPr>
            <w:r>
              <w:rPr>
                <w:rFonts w:ascii="Times New Roman" w:hAnsi="Times New Roman" w:cs="Times New Roman"/>
                <w:sz w:val="28"/>
                <w:szCs w:val="28"/>
              </w:rPr>
              <w:t>Статьи КоАП РФ</w:t>
            </w:r>
          </w:p>
        </w:tc>
        <w:tc>
          <w:tcPr>
            <w:tcW w:w="4678"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1 ст. 8.6</w:t>
            </w:r>
          </w:p>
        </w:tc>
        <w:tc>
          <w:tcPr>
            <w:tcW w:w="2126" w:type="dxa"/>
            <w:tcBorders>
              <w:top w:val="single" w:sz="4" w:space="0" w:color="auto"/>
              <w:left w:val="single" w:sz="4" w:space="0" w:color="auto"/>
              <w:bottom w:val="single" w:sz="4" w:space="0" w:color="auto"/>
              <w:right w:val="single" w:sz="4" w:space="0" w:color="auto"/>
            </w:tcBorders>
          </w:tcPr>
          <w:p w:rsidR="00F332F9" w:rsidRDefault="003D1F54">
            <w:pPr>
              <w:jc w:val="center"/>
              <w:rPr>
                <w:rFonts w:ascii="Times New Roman" w:hAnsi="Times New Roman" w:cs="Times New Roman"/>
                <w:sz w:val="28"/>
                <w:szCs w:val="28"/>
              </w:rPr>
            </w:pPr>
            <w:r>
              <w:rPr>
                <w:rFonts w:ascii="Times New Roman" w:hAnsi="Times New Roman" w:cs="Times New Roman"/>
                <w:sz w:val="28"/>
                <w:szCs w:val="28"/>
              </w:rPr>
              <w:t>7,69</w:t>
            </w:r>
          </w:p>
        </w:tc>
        <w:tc>
          <w:tcPr>
            <w:tcW w:w="1947" w:type="dxa"/>
            <w:tcBorders>
              <w:top w:val="single" w:sz="4" w:space="0" w:color="auto"/>
              <w:left w:val="single" w:sz="4" w:space="0" w:color="auto"/>
              <w:bottom w:val="single" w:sz="4" w:space="0" w:color="auto"/>
              <w:right w:val="single" w:sz="4" w:space="0" w:color="auto"/>
            </w:tcBorders>
          </w:tcPr>
          <w:p w:rsidR="00F332F9" w:rsidRDefault="00E04F46">
            <w:pPr>
              <w:jc w:val="center"/>
              <w:rPr>
                <w:rFonts w:ascii="Times New Roman" w:hAnsi="Times New Roman" w:cs="Times New Roman"/>
                <w:sz w:val="28"/>
                <w:szCs w:val="28"/>
              </w:rPr>
            </w:pPr>
            <w:r>
              <w:rPr>
                <w:rFonts w:ascii="Times New Roman" w:hAnsi="Times New Roman" w:cs="Times New Roman"/>
                <w:sz w:val="28"/>
                <w:szCs w:val="28"/>
              </w:rPr>
              <w:t>36,46</w:t>
            </w:r>
          </w:p>
        </w:tc>
      </w:tr>
      <w:tr w:rsidR="00F332F9" w:rsidTr="008168ED">
        <w:tc>
          <w:tcPr>
            <w:tcW w:w="0" w:type="auto"/>
            <w:vMerge/>
            <w:tcBorders>
              <w:top w:val="single" w:sz="4" w:space="0" w:color="auto"/>
              <w:left w:val="single" w:sz="4" w:space="0" w:color="auto"/>
              <w:bottom w:val="single" w:sz="4" w:space="0" w:color="auto"/>
              <w:right w:val="single" w:sz="4" w:space="0" w:color="auto"/>
            </w:tcBorders>
            <w:vAlign w:val="center"/>
            <w:hideMark/>
          </w:tcPr>
          <w:p w:rsidR="00F332F9" w:rsidRDefault="00F332F9">
            <w:pPr>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8.6</w:t>
            </w:r>
          </w:p>
        </w:tc>
        <w:tc>
          <w:tcPr>
            <w:tcW w:w="2126" w:type="dxa"/>
            <w:tcBorders>
              <w:top w:val="single" w:sz="4" w:space="0" w:color="auto"/>
              <w:left w:val="single" w:sz="4" w:space="0" w:color="auto"/>
              <w:bottom w:val="single" w:sz="4" w:space="0" w:color="auto"/>
              <w:right w:val="single" w:sz="4" w:space="0" w:color="auto"/>
            </w:tcBorders>
          </w:tcPr>
          <w:p w:rsidR="00F332F9" w:rsidRDefault="003D1F54">
            <w:pPr>
              <w:jc w:val="center"/>
              <w:rPr>
                <w:rFonts w:ascii="Times New Roman" w:hAnsi="Times New Roman" w:cs="Times New Roman"/>
                <w:sz w:val="28"/>
                <w:szCs w:val="28"/>
              </w:rPr>
            </w:pPr>
            <w:r>
              <w:rPr>
                <w:rFonts w:ascii="Times New Roman" w:hAnsi="Times New Roman" w:cs="Times New Roman"/>
                <w:sz w:val="28"/>
                <w:szCs w:val="28"/>
              </w:rPr>
              <w:t>46,18</w:t>
            </w:r>
          </w:p>
        </w:tc>
        <w:tc>
          <w:tcPr>
            <w:tcW w:w="1947" w:type="dxa"/>
            <w:tcBorders>
              <w:top w:val="single" w:sz="4" w:space="0" w:color="auto"/>
              <w:left w:val="single" w:sz="4" w:space="0" w:color="auto"/>
              <w:bottom w:val="single" w:sz="4" w:space="0" w:color="auto"/>
              <w:right w:val="single" w:sz="4" w:space="0" w:color="auto"/>
            </w:tcBorders>
          </w:tcPr>
          <w:p w:rsidR="00F332F9" w:rsidRDefault="00E04F46">
            <w:pPr>
              <w:jc w:val="center"/>
              <w:rPr>
                <w:rFonts w:ascii="Times New Roman" w:hAnsi="Times New Roman" w:cs="Times New Roman"/>
                <w:sz w:val="28"/>
                <w:szCs w:val="28"/>
              </w:rPr>
            </w:pPr>
            <w:r>
              <w:rPr>
                <w:rFonts w:ascii="Times New Roman" w:hAnsi="Times New Roman" w:cs="Times New Roman"/>
                <w:sz w:val="28"/>
                <w:szCs w:val="28"/>
              </w:rPr>
              <w:t>66,21</w:t>
            </w:r>
          </w:p>
        </w:tc>
      </w:tr>
      <w:tr w:rsidR="00F332F9" w:rsidTr="008168ED">
        <w:tc>
          <w:tcPr>
            <w:tcW w:w="0" w:type="auto"/>
            <w:vMerge/>
            <w:tcBorders>
              <w:top w:val="single" w:sz="4" w:space="0" w:color="auto"/>
              <w:left w:val="single" w:sz="4" w:space="0" w:color="auto"/>
              <w:bottom w:val="single" w:sz="4" w:space="0" w:color="auto"/>
              <w:right w:val="single" w:sz="4" w:space="0" w:color="auto"/>
            </w:tcBorders>
            <w:vAlign w:val="center"/>
            <w:hideMark/>
          </w:tcPr>
          <w:p w:rsidR="00F332F9" w:rsidRDefault="00F332F9">
            <w:pPr>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1 ст. 8.7</w:t>
            </w:r>
          </w:p>
        </w:tc>
        <w:tc>
          <w:tcPr>
            <w:tcW w:w="2126" w:type="dxa"/>
            <w:tcBorders>
              <w:top w:val="single" w:sz="4" w:space="0" w:color="auto"/>
              <w:left w:val="single" w:sz="4" w:space="0" w:color="auto"/>
              <w:bottom w:val="single" w:sz="4" w:space="0" w:color="auto"/>
              <w:right w:val="single" w:sz="4" w:space="0" w:color="auto"/>
            </w:tcBorders>
          </w:tcPr>
          <w:p w:rsidR="00F332F9" w:rsidRDefault="003D1F54">
            <w:pPr>
              <w:jc w:val="center"/>
              <w:rPr>
                <w:rFonts w:ascii="Times New Roman" w:hAnsi="Times New Roman" w:cs="Times New Roman"/>
                <w:sz w:val="28"/>
                <w:szCs w:val="28"/>
              </w:rPr>
            </w:pPr>
            <w:r>
              <w:rPr>
                <w:rFonts w:ascii="Times New Roman" w:hAnsi="Times New Roman" w:cs="Times New Roman"/>
                <w:sz w:val="28"/>
                <w:szCs w:val="28"/>
              </w:rPr>
              <w:t>4,87</w:t>
            </w:r>
          </w:p>
        </w:tc>
        <w:tc>
          <w:tcPr>
            <w:tcW w:w="1947" w:type="dxa"/>
            <w:tcBorders>
              <w:top w:val="single" w:sz="4" w:space="0" w:color="auto"/>
              <w:left w:val="single" w:sz="4" w:space="0" w:color="auto"/>
              <w:bottom w:val="single" w:sz="4" w:space="0" w:color="auto"/>
              <w:right w:val="single" w:sz="4" w:space="0" w:color="auto"/>
            </w:tcBorders>
          </w:tcPr>
          <w:p w:rsidR="00F332F9" w:rsidRDefault="00E04F46">
            <w:pPr>
              <w:jc w:val="center"/>
              <w:rPr>
                <w:rFonts w:ascii="Times New Roman" w:hAnsi="Times New Roman" w:cs="Times New Roman"/>
                <w:sz w:val="28"/>
                <w:szCs w:val="28"/>
              </w:rPr>
            </w:pPr>
            <w:r>
              <w:rPr>
                <w:rFonts w:ascii="Times New Roman" w:hAnsi="Times New Roman" w:cs="Times New Roman"/>
                <w:sz w:val="28"/>
                <w:szCs w:val="28"/>
              </w:rPr>
              <w:t>0,46</w:t>
            </w:r>
          </w:p>
        </w:tc>
      </w:tr>
      <w:tr w:rsidR="00F332F9" w:rsidTr="008168ED">
        <w:tc>
          <w:tcPr>
            <w:tcW w:w="0" w:type="auto"/>
            <w:vMerge/>
            <w:tcBorders>
              <w:top w:val="single" w:sz="4" w:space="0" w:color="auto"/>
              <w:left w:val="single" w:sz="4" w:space="0" w:color="auto"/>
              <w:bottom w:val="single" w:sz="4" w:space="0" w:color="auto"/>
              <w:right w:val="single" w:sz="4" w:space="0" w:color="auto"/>
            </w:tcBorders>
            <w:vAlign w:val="center"/>
            <w:hideMark/>
          </w:tcPr>
          <w:p w:rsidR="00F332F9" w:rsidRDefault="00F332F9">
            <w:pPr>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8.7</w:t>
            </w:r>
          </w:p>
        </w:tc>
        <w:tc>
          <w:tcPr>
            <w:tcW w:w="2126" w:type="dxa"/>
            <w:tcBorders>
              <w:top w:val="single" w:sz="4" w:space="0" w:color="auto"/>
              <w:left w:val="single" w:sz="4" w:space="0" w:color="auto"/>
              <w:bottom w:val="single" w:sz="4" w:space="0" w:color="auto"/>
              <w:right w:val="single" w:sz="4" w:space="0" w:color="auto"/>
            </w:tcBorders>
          </w:tcPr>
          <w:p w:rsidR="00F332F9" w:rsidRDefault="003D1F54">
            <w:pPr>
              <w:jc w:val="center"/>
              <w:rPr>
                <w:rFonts w:ascii="Times New Roman" w:hAnsi="Times New Roman" w:cs="Times New Roman"/>
                <w:sz w:val="28"/>
                <w:szCs w:val="28"/>
              </w:rPr>
            </w:pPr>
            <w:r>
              <w:rPr>
                <w:rFonts w:ascii="Times New Roman" w:hAnsi="Times New Roman" w:cs="Times New Roman"/>
                <w:sz w:val="28"/>
                <w:szCs w:val="28"/>
              </w:rPr>
              <w:t>25 857,16</w:t>
            </w:r>
          </w:p>
        </w:tc>
        <w:tc>
          <w:tcPr>
            <w:tcW w:w="1947" w:type="dxa"/>
            <w:tcBorders>
              <w:top w:val="single" w:sz="4" w:space="0" w:color="auto"/>
              <w:left w:val="single" w:sz="4" w:space="0" w:color="auto"/>
              <w:bottom w:val="single" w:sz="4" w:space="0" w:color="auto"/>
              <w:right w:val="single" w:sz="4" w:space="0" w:color="auto"/>
            </w:tcBorders>
          </w:tcPr>
          <w:p w:rsidR="00F332F9" w:rsidRDefault="00E04F46">
            <w:pPr>
              <w:jc w:val="center"/>
              <w:rPr>
                <w:rFonts w:ascii="Times New Roman" w:hAnsi="Times New Roman" w:cs="Times New Roman"/>
                <w:sz w:val="28"/>
                <w:szCs w:val="28"/>
              </w:rPr>
            </w:pPr>
            <w:r>
              <w:rPr>
                <w:rFonts w:ascii="Times New Roman" w:hAnsi="Times New Roman" w:cs="Times New Roman"/>
                <w:sz w:val="28"/>
                <w:szCs w:val="28"/>
              </w:rPr>
              <w:t>10 684,21</w:t>
            </w:r>
          </w:p>
        </w:tc>
      </w:tr>
      <w:tr w:rsidR="00F332F9" w:rsidTr="008168ED">
        <w:tc>
          <w:tcPr>
            <w:tcW w:w="0" w:type="auto"/>
            <w:vMerge/>
            <w:tcBorders>
              <w:top w:val="single" w:sz="4" w:space="0" w:color="auto"/>
              <w:left w:val="single" w:sz="4" w:space="0" w:color="auto"/>
              <w:bottom w:val="single" w:sz="4" w:space="0" w:color="auto"/>
              <w:right w:val="single" w:sz="4" w:space="0" w:color="auto"/>
            </w:tcBorders>
            <w:vAlign w:val="center"/>
            <w:hideMark/>
          </w:tcPr>
          <w:p w:rsidR="00F332F9" w:rsidRDefault="00F332F9">
            <w:pPr>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8.8</w:t>
            </w:r>
          </w:p>
        </w:tc>
        <w:tc>
          <w:tcPr>
            <w:tcW w:w="2126" w:type="dxa"/>
            <w:tcBorders>
              <w:top w:val="single" w:sz="4" w:space="0" w:color="auto"/>
              <w:left w:val="single" w:sz="4" w:space="0" w:color="auto"/>
              <w:bottom w:val="single" w:sz="4" w:space="0" w:color="auto"/>
              <w:right w:val="single" w:sz="4" w:space="0" w:color="auto"/>
            </w:tcBorders>
          </w:tcPr>
          <w:p w:rsidR="00F332F9" w:rsidRDefault="003D1F54">
            <w:pPr>
              <w:jc w:val="center"/>
              <w:rPr>
                <w:rFonts w:ascii="Times New Roman" w:hAnsi="Times New Roman" w:cs="Times New Roman"/>
                <w:sz w:val="28"/>
                <w:szCs w:val="28"/>
              </w:rPr>
            </w:pPr>
            <w:r>
              <w:rPr>
                <w:rFonts w:ascii="Times New Roman" w:hAnsi="Times New Roman" w:cs="Times New Roman"/>
                <w:sz w:val="28"/>
                <w:szCs w:val="28"/>
              </w:rPr>
              <w:t>446,05</w:t>
            </w:r>
          </w:p>
        </w:tc>
        <w:tc>
          <w:tcPr>
            <w:tcW w:w="1947" w:type="dxa"/>
            <w:tcBorders>
              <w:top w:val="single" w:sz="4" w:space="0" w:color="auto"/>
              <w:left w:val="single" w:sz="4" w:space="0" w:color="auto"/>
              <w:bottom w:val="single" w:sz="4" w:space="0" w:color="auto"/>
              <w:right w:val="single" w:sz="4" w:space="0" w:color="auto"/>
            </w:tcBorders>
          </w:tcPr>
          <w:p w:rsidR="00F332F9" w:rsidRDefault="00A9764C">
            <w:pPr>
              <w:jc w:val="center"/>
              <w:rPr>
                <w:rFonts w:ascii="Times New Roman" w:hAnsi="Times New Roman" w:cs="Times New Roman"/>
                <w:sz w:val="28"/>
                <w:szCs w:val="28"/>
              </w:rPr>
            </w:pPr>
            <w:r>
              <w:rPr>
                <w:rFonts w:ascii="Times New Roman" w:hAnsi="Times New Roman" w:cs="Times New Roman"/>
                <w:sz w:val="28"/>
                <w:szCs w:val="28"/>
              </w:rPr>
              <w:t>0</w:t>
            </w:r>
          </w:p>
        </w:tc>
      </w:tr>
      <w:tr w:rsidR="00F332F9" w:rsidTr="008168ED">
        <w:tc>
          <w:tcPr>
            <w:tcW w:w="0" w:type="auto"/>
            <w:vMerge/>
            <w:tcBorders>
              <w:top w:val="single" w:sz="4" w:space="0" w:color="auto"/>
              <w:left w:val="single" w:sz="4" w:space="0" w:color="auto"/>
              <w:bottom w:val="single" w:sz="4" w:space="0" w:color="auto"/>
              <w:right w:val="single" w:sz="4" w:space="0" w:color="auto"/>
            </w:tcBorders>
            <w:vAlign w:val="center"/>
            <w:hideMark/>
          </w:tcPr>
          <w:p w:rsidR="00F332F9" w:rsidRDefault="00F332F9">
            <w:pPr>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10.10</w:t>
            </w:r>
          </w:p>
        </w:tc>
        <w:tc>
          <w:tcPr>
            <w:tcW w:w="2126" w:type="dxa"/>
            <w:tcBorders>
              <w:top w:val="single" w:sz="4" w:space="0" w:color="auto"/>
              <w:left w:val="single" w:sz="4" w:space="0" w:color="auto"/>
              <w:bottom w:val="single" w:sz="4" w:space="0" w:color="auto"/>
              <w:right w:val="single" w:sz="4" w:space="0" w:color="auto"/>
            </w:tcBorders>
          </w:tcPr>
          <w:p w:rsidR="00F332F9" w:rsidRDefault="003D1F54">
            <w:pPr>
              <w:jc w:val="center"/>
              <w:rPr>
                <w:rFonts w:ascii="Times New Roman" w:hAnsi="Times New Roman" w:cs="Times New Roman"/>
                <w:sz w:val="28"/>
                <w:szCs w:val="28"/>
              </w:rPr>
            </w:pPr>
            <w:r>
              <w:rPr>
                <w:rFonts w:ascii="Times New Roman" w:hAnsi="Times New Roman" w:cs="Times New Roman"/>
                <w:sz w:val="28"/>
                <w:szCs w:val="28"/>
              </w:rPr>
              <w:t>1,947</w:t>
            </w:r>
          </w:p>
        </w:tc>
        <w:tc>
          <w:tcPr>
            <w:tcW w:w="1947" w:type="dxa"/>
            <w:tcBorders>
              <w:top w:val="single" w:sz="4" w:space="0" w:color="auto"/>
              <w:left w:val="single" w:sz="4" w:space="0" w:color="auto"/>
              <w:bottom w:val="single" w:sz="4" w:space="0" w:color="auto"/>
              <w:right w:val="single" w:sz="4" w:space="0" w:color="auto"/>
            </w:tcBorders>
          </w:tcPr>
          <w:p w:rsidR="00F332F9" w:rsidRDefault="00E04F46">
            <w:pPr>
              <w:jc w:val="center"/>
              <w:rPr>
                <w:rFonts w:ascii="Times New Roman" w:hAnsi="Times New Roman" w:cs="Times New Roman"/>
                <w:sz w:val="28"/>
                <w:szCs w:val="28"/>
              </w:rPr>
            </w:pPr>
            <w:r>
              <w:rPr>
                <w:rFonts w:ascii="Times New Roman" w:hAnsi="Times New Roman" w:cs="Times New Roman"/>
                <w:sz w:val="28"/>
                <w:szCs w:val="28"/>
              </w:rPr>
              <w:t>2,27</w:t>
            </w:r>
          </w:p>
        </w:tc>
      </w:tr>
    </w:tbl>
    <w:p w:rsidR="00F332F9" w:rsidRDefault="00F332F9" w:rsidP="00F332F9">
      <w:pPr>
        <w:spacing w:after="0" w:line="240" w:lineRule="auto"/>
        <w:ind w:firstLine="708"/>
        <w:jc w:val="both"/>
        <w:rPr>
          <w:rFonts w:ascii="Times New Roman" w:hAnsi="Times New Roman" w:cs="Times New Roman"/>
          <w:sz w:val="28"/>
          <w:szCs w:val="28"/>
        </w:rPr>
      </w:pPr>
    </w:p>
    <w:p w:rsidR="00F332F9" w:rsidRDefault="00C857B2" w:rsidP="00F332F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основании выявленных </w:t>
      </w:r>
      <w:r w:rsidR="00F332F9">
        <w:rPr>
          <w:rFonts w:ascii="Times New Roman" w:hAnsi="Times New Roman" w:cs="Times New Roman"/>
          <w:sz w:val="28"/>
          <w:szCs w:val="28"/>
        </w:rPr>
        <w:t xml:space="preserve">нарушений и составленных </w:t>
      </w:r>
      <w:r w:rsidR="008A6535">
        <w:rPr>
          <w:rFonts w:ascii="Times New Roman" w:hAnsi="Times New Roman" w:cs="Times New Roman"/>
          <w:sz w:val="28"/>
          <w:szCs w:val="28"/>
        </w:rPr>
        <w:t>а</w:t>
      </w:r>
      <w:r>
        <w:rPr>
          <w:rFonts w:ascii="Times New Roman" w:hAnsi="Times New Roman" w:cs="Times New Roman"/>
          <w:sz w:val="28"/>
          <w:szCs w:val="28"/>
        </w:rPr>
        <w:t>дминистративных протоколов в 2018 году</w:t>
      </w:r>
      <w:r w:rsidR="008A6535">
        <w:rPr>
          <w:rFonts w:ascii="Times New Roman" w:hAnsi="Times New Roman" w:cs="Times New Roman"/>
          <w:sz w:val="28"/>
          <w:szCs w:val="28"/>
        </w:rPr>
        <w:t xml:space="preserve"> рассмотрено 258</w:t>
      </w:r>
      <w:r w:rsidR="00F332F9">
        <w:rPr>
          <w:rFonts w:ascii="Times New Roman" w:hAnsi="Times New Roman" w:cs="Times New Roman"/>
          <w:sz w:val="28"/>
          <w:szCs w:val="28"/>
        </w:rPr>
        <w:t xml:space="preserve"> дел об административных прав</w:t>
      </w:r>
      <w:r w:rsidR="008A6535">
        <w:rPr>
          <w:rFonts w:ascii="Times New Roman" w:hAnsi="Times New Roman" w:cs="Times New Roman"/>
          <w:sz w:val="28"/>
          <w:szCs w:val="28"/>
        </w:rPr>
        <w:t>онарушениях, при этом вынесено 183 постановления</w:t>
      </w:r>
      <w:r w:rsidR="00F332F9">
        <w:rPr>
          <w:rFonts w:ascii="Times New Roman" w:hAnsi="Times New Roman" w:cs="Times New Roman"/>
          <w:sz w:val="28"/>
          <w:szCs w:val="28"/>
        </w:rPr>
        <w:t xml:space="preserve"> о привлечении к административной ответственности с назначением административного наказания в ви</w:t>
      </w:r>
      <w:r w:rsidR="008A6535">
        <w:rPr>
          <w:rFonts w:ascii="Times New Roman" w:hAnsi="Times New Roman" w:cs="Times New Roman"/>
          <w:sz w:val="28"/>
          <w:szCs w:val="28"/>
        </w:rPr>
        <w:t>де административного штрафа, 5 постановлений о привлечении к административной ответственности с назначением других видов административных наказаний, 12 постановлений об освобождении от административной ответственности по малозначительности и 58</w:t>
      </w:r>
      <w:r w:rsidR="00F332F9">
        <w:rPr>
          <w:rFonts w:ascii="Times New Roman" w:hAnsi="Times New Roman" w:cs="Times New Roman"/>
          <w:sz w:val="28"/>
          <w:szCs w:val="28"/>
        </w:rPr>
        <w:t xml:space="preserve"> постановлений</w:t>
      </w:r>
      <w:proofErr w:type="gramEnd"/>
      <w:r w:rsidR="00F332F9">
        <w:rPr>
          <w:rFonts w:ascii="Times New Roman" w:hAnsi="Times New Roman" w:cs="Times New Roman"/>
          <w:sz w:val="28"/>
          <w:szCs w:val="28"/>
        </w:rPr>
        <w:t xml:space="preserve"> о прекращении прои</w:t>
      </w:r>
      <w:r w:rsidR="008A6535">
        <w:rPr>
          <w:rFonts w:ascii="Times New Roman" w:hAnsi="Times New Roman" w:cs="Times New Roman"/>
          <w:sz w:val="28"/>
          <w:szCs w:val="28"/>
        </w:rPr>
        <w:t>зводства по делу</w:t>
      </w:r>
      <w:r w:rsidR="00F332F9">
        <w:rPr>
          <w:rFonts w:ascii="Times New Roman" w:hAnsi="Times New Roman" w:cs="Times New Roman"/>
          <w:sz w:val="28"/>
          <w:szCs w:val="28"/>
        </w:rPr>
        <w:t xml:space="preserve"> на основании ч. 4 ст. 24.5 КоАП РФ - в связи с предоставлением документов о внесении предложений по выделению бюджетных ассигнований на ликвидацию несанкционированных мест размещения отходов производства и потребления и получению отказов в их выделении.</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847648" w:rsidP="00F332F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Распределение вынесенных за 12</w:t>
      </w:r>
      <w:r w:rsidR="00F332F9">
        <w:rPr>
          <w:rFonts w:ascii="Times New Roman" w:hAnsi="Times New Roman" w:cs="Times New Roman"/>
          <w:sz w:val="28"/>
          <w:szCs w:val="28"/>
        </w:rPr>
        <w:t xml:space="preserve"> месяцев 2018 года постановлений о привлечении к административной ответственности по статьям КоАП РФ</w:t>
      </w:r>
    </w:p>
    <w:p w:rsidR="00F332F9" w:rsidRDefault="00F332F9" w:rsidP="00F332F9">
      <w:pPr>
        <w:spacing w:after="0" w:line="240" w:lineRule="auto"/>
        <w:ind w:firstLine="708"/>
        <w:jc w:val="center"/>
        <w:rPr>
          <w:rFonts w:ascii="Times New Roman" w:hAnsi="Times New Roman" w:cs="Times New Roman"/>
          <w:sz w:val="28"/>
          <w:szCs w:val="28"/>
        </w:rPr>
      </w:pPr>
    </w:p>
    <w:p w:rsidR="00F332F9" w:rsidRDefault="00F332F9" w:rsidP="00F332F9">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 5 </w:t>
      </w:r>
    </w:p>
    <w:tbl>
      <w:tblPr>
        <w:tblStyle w:val="a5"/>
        <w:tblW w:w="0" w:type="auto"/>
        <w:tblLook w:val="04A0" w:firstRow="1" w:lastRow="0" w:firstColumn="1" w:lastColumn="0" w:noHBand="0" w:noVBand="1"/>
      </w:tblPr>
      <w:tblGrid>
        <w:gridCol w:w="594"/>
        <w:gridCol w:w="4050"/>
        <w:gridCol w:w="4927"/>
      </w:tblGrid>
      <w:tr w:rsidR="00F332F9" w:rsidTr="00F332F9">
        <w:tc>
          <w:tcPr>
            <w:tcW w:w="594"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050" w:type="dxa"/>
            <w:tcBorders>
              <w:top w:val="single" w:sz="4" w:space="0" w:color="auto"/>
              <w:left w:val="single" w:sz="4" w:space="0" w:color="auto"/>
              <w:bottom w:val="single" w:sz="4" w:space="0" w:color="auto"/>
              <w:right w:val="single" w:sz="4" w:space="0" w:color="auto"/>
            </w:tcBorders>
            <w:hideMark/>
          </w:tcPr>
          <w:p w:rsidR="00F332F9" w:rsidRDefault="00F332F9" w:rsidP="008168ED">
            <w:pPr>
              <w:jc w:val="center"/>
              <w:rPr>
                <w:rFonts w:ascii="Times New Roman" w:hAnsi="Times New Roman" w:cs="Times New Roman"/>
                <w:sz w:val="28"/>
                <w:szCs w:val="28"/>
              </w:rPr>
            </w:pPr>
            <w:r>
              <w:rPr>
                <w:rFonts w:ascii="Times New Roman" w:hAnsi="Times New Roman" w:cs="Times New Roman"/>
                <w:sz w:val="28"/>
                <w:szCs w:val="28"/>
              </w:rPr>
              <w:t>Статья КоАП РФ</w:t>
            </w:r>
          </w:p>
        </w:tc>
        <w:tc>
          <w:tcPr>
            <w:tcW w:w="4927" w:type="dxa"/>
            <w:tcBorders>
              <w:top w:val="single" w:sz="4" w:space="0" w:color="auto"/>
              <w:left w:val="single" w:sz="4" w:space="0" w:color="auto"/>
              <w:bottom w:val="single" w:sz="4" w:space="0" w:color="auto"/>
              <w:right w:val="single" w:sz="4" w:space="0" w:color="auto"/>
            </w:tcBorders>
            <w:hideMark/>
          </w:tcPr>
          <w:p w:rsidR="00F332F9" w:rsidRDefault="00F332F9" w:rsidP="008168ED">
            <w:pPr>
              <w:jc w:val="center"/>
              <w:rPr>
                <w:rFonts w:ascii="Times New Roman" w:hAnsi="Times New Roman" w:cs="Times New Roman"/>
                <w:sz w:val="28"/>
                <w:szCs w:val="28"/>
              </w:rPr>
            </w:pPr>
            <w:r>
              <w:rPr>
                <w:rFonts w:ascii="Times New Roman" w:hAnsi="Times New Roman" w:cs="Times New Roman"/>
                <w:sz w:val="28"/>
                <w:szCs w:val="28"/>
              </w:rPr>
              <w:t>Количество вынесенных постановлений, шт.</w:t>
            </w:r>
          </w:p>
        </w:tc>
      </w:tr>
      <w:tr w:rsidR="00F332F9" w:rsidTr="00847648">
        <w:tc>
          <w:tcPr>
            <w:tcW w:w="594"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1</w:t>
            </w:r>
          </w:p>
        </w:tc>
        <w:tc>
          <w:tcPr>
            <w:tcW w:w="4050"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1 ст. 8.6</w:t>
            </w:r>
          </w:p>
        </w:tc>
        <w:tc>
          <w:tcPr>
            <w:tcW w:w="4927" w:type="dxa"/>
            <w:tcBorders>
              <w:top w:val="single" w:sz="4" w:space="0" w:color="auto"/>
              <w:left w:val="single" w:sz="4" w:space="0" w:color="auto"/>
              <w:bottom w:val="single" w:sz="4" w:space="0" w:color="auto"/>
              <w:right w:val="single" w:sz="4" w:space="0" w:color="auto"/>
            </w:tcBorders>
          </w:tcPr>
          <w:p w:rsidR="00F332F9" w:rsidRDefault="005E1883">
            <w:pPr>
              <w:jc w:val="center"/>
              <w:rPr>
                <w:rFonts w:ascii="Times New Roman" w:hAnsi="Times New Roman" w:cs="Times New Roman"/>
                <w:sz w:val="28"/>
                <w:szCs w:val="28"/>
              </w:rPr>
            </w:pPr>
            <w:r>
              <w:rPr>
                <w:rFonts w:ascii="Times New Roman" w:hAnsi="Times New Roman" w:cs="Times New Roman"/>
                <w:sz w:val="28"/>
                <w:szCs w:val="28"/>
              </w:rPr>
              <w:t>61</w:t>
            </w:r>
          </w:p>
        </w:tc>
      </w:tr>
      <w:tr w:rsidR="00F332F9" w:rsidTr="00847648">
        <w:tc>
          <w:tcPr>
            <w:tcW w:w="594"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2</w:t>
            </w:r>
          </w:p>
        </w:tc>
        <w:tc>
          <w:tcPr>
            <w:tcW w:w="4050"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8.6</w:t>
            </w:r>
          </w:p>
        </w:tc>
        <w:tc>
          <w:tcPr>
            <w:tcW w:w="4927" w:type="dxa"/>
            <w:tcBorders>
              <w:top w:val="single" w:sz="4" w:space="0" w:color="auto"/>
              <w:left w:val="single" w:sz="4" w:space="0" w:color="auto"/>
              <w:bottom w:val="single" w:sz="4" w:space="0" w:color="auto"/>
              <w:right w:val="single" w:sz="4" w:space="0" w:color="auto"/>
            </w:tcBorders>
          </w:tcPr>
          <w:p w:rsidR="00F332F9" w:rsidRDefault="005E1883">
            <w:pPr>
              <w:jc w:val="center"/>
              <w:rPr>
                <w:rFonts w:ascii="Times New Roman" w:hAnsi="Times New Roman" w:cs="Times New Roman"/>
                <w:sz w:val="28"/>
                <w:szCs w:val="28"/>
              </w:rPr>
            </w:pPr>
            <w:r>
              <w:rPr>
                <w:rFonts w:ascii="Times New Roman" w:hAnsi="Times New Roman" w:cs="Times New Roman"/>
                <w:sz w:val="28"/>
                <w:szCs w:val="28"/>
              </w:rPr>
              <w:t>51</w:t>
            </w:r>
          </w:p>
        </w:tc>
      </w:tr>
      <w:tr w:rsidR="00F332F9" w:rsidTr="00847648">
        <w:tc>
          <w:tcPr>
            <w:tcW w:w="594"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3</w:t>
            </w:r>
          </w:p>
        </w:tc>
        <w:tc>
          <w:tcPr>
            <w:tcW w:w="4050"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1 ст. 8.7</w:t>
            </w:r>
          </w:p>
        </w:tc>
        <w:tc>
          <w:tcPr>
            <w:tcW w:w="4927" w:type="dxa"/>
            <w:tcBorders>
              <w:top w:val="single" w:sz="4" w:space="0" w:color="auto"/>
              <w:left w:val="single" w:sz="4" w:space="0" w:color="auto"/>
              <w:bottom w:val="single" w:sz="4" w:space="0" w:color="auto"/>
              <w:right w:val="single" w:sz="4" w:space="0" w:color="auto"/>
            </w:tcBorders>
          </w:tcPr>
          <w:p w:rsidR="00F332F9" w:rsidRDefault="005E1883">
            <w:pPr>
              <w:jc w:val="center"/>
              <w:rPr>
                <w:rFonts w:ascii="Times New Roman" w:hAnsi="Times New Roman" w:cs="Times New Roman"/>
                <w:sz w:val="28"/>
                <w:szCs w:val="28"/>
              </w:rPr>
            </w:pPr>
            <w:r>
              <w:rPr>
                <w:rFonts w:ascii="Times New Roman" w:hAnsi="Times New Roman" w:cs="Times New Roman"/>
                <w:sz w:val="28"/>
                <w:szCs w:val="28"/>
              </w:rPr>
              <w:t>1</w:t>
            </w:r>
          </w:p>
        </w:tc>
      </w:tr>
      <w:tr w:rsidR="00F332F9" w:rsidTr="00847648">
        <w:tc>
          <w:tcPr>
            <w:tcW w:w="594"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4</w:t>
            </w:r>
          </w:p>
        </w:tc>
        <w:tc>
          <w:tcPr>
            <w:tcW w:w="4050"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8.7</w:t>
            </w:r>
          </w:p>
        </w:tc>
        <w:tc>
          <w:tcPr>
            <w:tcW w:w="4927" w:type="dxa"/>
            <w:tcBorders>
              <w:top w:val="single" w:sz="4" w:space="0" w:color="auto"/>
              <w:left w:val="single" w:sz="4" w:space="0" w:color="auto"/>
              <w:bottom w:val="single" w:sz="4" w:space="0" w:color="auto"/>
              <w:right w:val="single" w:sz="4" w:space="0" w:color="auto"/>
            </w:tcBorders>
          </w:tcPr>
          <w:p w:rsidR="00F332F9" w:rsidRDefault="005E1883">
            <w:pPr>
              <w:jc w:val="center"/>
              <w:rPr>
                <w:rFonts w:ascii="Times New Roman" w:hAnsi="Times New Roman" w:cs="Times New Roman"/>
                <w:sz w:val="28"/>
                <w:szCs w:val="28"/>
              </w:rPr>
            </w:pPr>
            <w:r>
              <w:rPr>
                <w:rFonts w:ascii="Times New Roman" w:hAnsi="Times New Roman" w:cs="Times New Roman"/>
                <w:sz w:val="28"/>
                <w:szCs w:val="28"/>
              </w:rPr>
              <w:t>113</w:t>
            </w:r>
          </w:p>
        </w:tc>
      </w:tr>
      <w:tr w:rsidR="00F332F9" w:rsidTr="00847648">
        <w:tc>
          <w:tcPr>
            <w:tcW w:w="594"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5</w:t>
            </w:r>
          </w:p>
        </w:tc>
        <w:tc>
          <w:tcPr>
            <w:tcW w:w="4050"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8.8</w:t>
            </w:r>
          </w:p>
        </w:tc>
        <w:tc>
          <w:tcPr>
            <w:tcW w:w="4927" w:type="dxa"/>
            <w:tcBorders>
              <w:top w:val="single" w:sz="4" w:space="0" w:color="auto"/>
              <w:left w:val="single" w:sz="4" w:space="0" w:color="auto"/>
              <w:bottom w:val="single" w:sz="4" w:space="0" w:color="auto"/>
              <w:right w:val="single" w:sz="4" w:space="0" w:color="auto"/>
            </w:tcBorders>
          </w:tcPr>
          <w:p w:rsidR="00F332F9" w:rsidRDefault="00A9764C">
            <w:pPr>
              <w:jc w:val="center"/>
              <w:rPr>
                <w:rFonts w:ascii="Times New Roman" w:hAnsi="Times New Roman" w:cs="Times New Roman"/>
                <w:sz w:val="28"/>
                <w:szCs w:val="28"/>
              </w:rPr>
            </w:pPr>
            <w:r>
              <w:rPr>
                <w:rFonts w:ascii="Times New Roman" w:hAnsi="Times New Roman" w:cs="Times New Roman"/>
                <w:sz w:val="28"/>
                <w:szCs w:val="28"/>
              </w:rPr>
              <w:t>2</w:t>
            </w:r>
          </w:p>
        </w:tc>
      </w:tr>
      <w:tr w:rsidR="00F332F9" w:rsidTr="00847648">
        <w:tc>
          <w:tcPr>
            <w:tcW w:w="594"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6</w:t>
            </w:r>
          </w:p>
        </w:tc>
        <w:tc>
          <w:tcPr>
            <w:tcW w:w="4050"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10.10</w:t>
            </w:r>
          </w:p>
        </w:tc>
        <w:tc>
          <w:tcPr>
            <w:tcW w:w="4927" w:type="dxa"/>
            <w:tcBorders>
              <w:top w:val="single" w:sz="4" w:space="0" w:color="auto"/>
              <w:left w:val="single" w:sz="4" w:space="0" w:color="auto"/>
              <w:bottom w:val="single" w:sz="4" w:space="0" w:color="auto"/>
              <w:right w:val="single" w:sz="4" w:space="0" w:color="auto"/>
            </w:tcBorders>
          </w:tcPr>
          <w:p w:rsidR="00F332F9" w:rsidRDefault="005E1883">
            <w:pPr>
              <w:jc w:val="center"/>
              <w:rPr>
                <w:rFonts w:ascii="Times New Roman" w:hAnsi="Times New Roman" w:cs="Times New Roman"/>
                <w:sz w:val="28"/>
                <w:szCs w:val="28"/>
              </w:rPr>
            </w:pPr>
            <w:r>
              <w:rPr>
                <w:rFonts w:ascii="Times New Roman" w:hAnsi="Times New Roman" w:cs="Times New Roman"/>
                <w:sz w:val="28"/>
                <w:szCs w:val="28"/>
              </w:rPr>
              <w:t>20</w:t>
            </w:r>
          </w:p>
        </w:tc>
      </w:tr>
    </w:tbl>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Общая сумма штрафов, наложенных на основании выявленных Управлением нарушений требований з</w:t>
      </w:r>
      <w:r w:rsidR="00847648">
        <w:rPr>
          <w:rFonts w:ascii="Times New Roman" w:hAnsi="Times New Roman" w:cs="Times New Roman"/>
          <w:sz w:val="28"/>
          <w:szCs w:val="28"/>
        </w:rPr>
        <w:t>емельного законодательства, за 12</w:t>
      </w:r>
      <w:r>
        <w:rPr>
          <w:rFonts w:ascii="Times New Roman" w:hAnsi="Times New Roman" w:cs="Times New Roman"/>
          <w:sz w:val="28"/>
          <w:szCs w:val="28"/>
        </w:rPr>
        <w:t xml:space="preserve"> ме</w:t>
      </w:r>
      <w:r w:rsidR="00847648">
        <w:rPr>
          <w:rFonts w:ascii="Times New Roman" w:hAnsi="Times New Roman" w:cs="Times New Roman"/>
          <w:sz w:val="28"/>
          <w:szCs w:val="28"/>
        </w:rPr>
        <w:t>сяцев 2018 года составила 3733,8 тыс.</w:t>
      </w:r>
      <w:r>
        <w:rPr>
          <w:rFonts w:ascii="Times New Roman" w:hAnsi="Times New Roman" w:cs="Times New Roman"/>
          <w:sz w:val="28"/>
          <w:szCs w:val="28"/>
        </w:rPr>
        <w:t xml:space="preserve"> рублей.</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Рас</w:t>
      </w:r>
      <w:r w:rsidR="00847648">
        <w:rPr>
          <w:rFonts w:ascii="Times New Roman" w:hAnsi="Times New Roman" w:cs="Times New Roman"/>
          <w:sz w:val="28"/>
          <w:szCs w:val="28"/>
        </w:rPr>
        <w:t>пределение суммы наложенных за 12</w:t>
      </w:r>
      <w:r>
        <w:rPr>
          <w:rFonts w:ascii="Times New Roman" w:hAnsi="Times New Roman" w:cs="Times New Roman"/>
          <w:sz w:val="28"/>
          <w:szCs w:val="28"/>
        </w:rPr>
        <w:t xml:space="preserve"> месяцев 2018 года штрафов </w:t>
      </w:r>
    </w:p>
    <w:p w:rsidR="00F332F9" w:rsidRDefault="00F332F9" w:rsidP="00F332F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по статьям КоАП РФ</w:t>
      </w:r>
    </w:p>
    <w:p w:rsidR="00F332F9" w:rsidRDefault="00F332F9" w:rsidP="00F332F9">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 6 </w:t>
      </w:r>
    </w:p>
    <w:tbl>
      <w:tblPr>
        <w:tblStyle w:val="a5"/>
        <w:tblW w:w="0" w:type="auto"/>
        <w:tblLook w:val="04A0" w:firstRow="1" w:lastRow="0" w:firstColumn="1" w:lastColumn="0" w:noHBand="0" w:noVBand="1"/>
      </w:tblPr>
      <w:tblGrid>
        <w:gridCol w:w="4785"/>
        <w:gridCol w:w="4786"/>
      </w:tblGrid>
      <w:tr w:rsidR="00F332F9" w:rsidTr="00F332F9">
        <w:tc>
          <w:tcPr>
            <w:tcW w:w="4785" w:type="dxa"/>
            <w:tcBorders>
              <w:top w:val="single" w:sz="4" w:space="0" w:color="auto"/>
              <w:left w:val="single" w:sz="4" w:space="0" w:color="auto"/>
              <w:bottom w:val="single" w:sz="4" w:space="0" w:color="auto"/>
              <w:right w:val="single" w:sz="4" w:space="0" w:color="auto"/>
            </w:tcBorders>
            <w:hideMark/>
          </w:tcPr>
          <w:p w:rsidR="00F332F9" w:rsidRDefault="00F332F9" w:rsidP="008168ED">
            <w:pPr>
              <w:jc w:val="center"/>
              <w:rPr>
                <w:rFonts w:ascii="Times New Roman" w:hAnsi="Times New Roman" w:cs="Times New Roman"/>
                <w:sz w:val="28"/>
                <w:szCs w:val="28"/>
              </w:rPr>
            </w:pPr>
            <w:r>
              <w:rPr>
                <w:rFonts w:ascii="Times New Roman" w:hAnsi="Times New Roman" w:cs="Times New Roman"/>
                <w:sz w:val="28"/>
                <w:szCs w:val="28"/>
              </w:rPr>
              <w:t>Статья КоАП РФ</w:t>
            </w:r>
          </w:p>
        </w:tc>
        <w:tc>
          <w:tcPr>
            <w:tcW w:w="4786" w:type="dxa"/>
            <w:tcBorders>
              <w:top w:val="single" w:sz="4" w:space="0" w:color="auto"/>
              <w:left w:val="single" w:sz="4" w:space="0" w:color="auto"/>
              <w:bottom w:val="single" w:sz="4" w:space="0" w:color="auto"/>
              <w:right w:val="single" w:sz="4" w:space="0" w:color="auto"/>
            </w:tcBorders>
            <w:hideMark/>
          </w:tcPr>
          <w:p w:rsidR="00F332F9" w:rsidRDefault="00F332F9" w:rsidP="008168ED">
            <w:pPr>
              <w:jc w:val="center"/>
              <w:rPr>
                <w:rFonts w:ascii="Times New Roman" w:hAnsi="Times New Roman" w:cs="Times New Roman"/>
                <w:sz w:val="28"/>
                <w:szCs w:val="28"/>
              </w:rPr>
            </w:pPr>
            <w:r>
              <w:rPr>
                <w:rFonts w:ascii="Times New Roman" w:hAnsi="Times New Roman" w:cs="Times New Roman"/>
                <w:sz w:val="28"/>
                <w:szCs w:val="28"/>
              </w:rPr>
              <w:t>Наложено, тыс. рублей</w:t>
            </w:r>
          </w:p>
        </w:tc>
      </w:tr>
      <w:tr w:rsidR="00F332F9" w:rsidTr="00847648">
        <w:tc>
          <w:tcPr>
            <w:tcW w:w="4785"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1 ст. 8.6</w:t>
            </w:r>
          </w:p>
        </w:tc>
        <w:tc>
          <w:tcPr>
            <w:tcW w:w="4786" w:type="dxa"/>
            <w:tcBorders>
              <w:top w:val="single" w:sz="4" w:space="0" w:color="auto"/>
              <w:left w:val="single" w:sz="4" w:space="0" w:color="auto"/>
              <w:bottom w:val="single" w:sz="4" w:space="0" w:color="auto"/>
              <w:right w:val="single" w:sz="4" w:space="0" w:color="auto"/>
            </w:tcBorders>
          </w:tcPr>
          <w:p w:rsidR="00F332F9" w:rsidRDefault="005E1883">
            <w:pPr>
              <w:jc w:val="center"/>
              <w:rPr>
                <w:rFonts w:ascii="Times New Roman" w:hAnsi="Times New Roman" w:cs="Times New Roman"/>
                <w:sz w:val="28"/>
                <w:szCs w:val="28"/>
              </w:rPr>
            </w:pPr>
            <w:r>
              <w:rPr>
                <w:rFonts w:ascii="Times New Roman" w:hAnsi="Times New Roman" w:cs="Times New Roman"/>
                <w:sz w:val="28"/>
                <w:szCs w:val="28"/>
              </w:rPr>
              <w:t>425,0</w:t>
            </w:r>
            <w:r w:rsidR="00A9764C">
              <w:rPr>
                <w:rFonts w:ascii="Times New Roman" w:hAnsi="Times New Roman" w:cs="Times New Roman"/>
                <w:sz w:val="28"/>
                <w:szCs w:val="28"/>
              </w:rPr>
              <w:t>0</w:t>
            </w:r>
          </w:p>
        </w:tc>
      </w:tr>
      <w:tr w:rsidR="00F332F9" w:rsidTr="00847648">
        <w:tc>
          <w:tcPr>
            <w:tcW w:w="4785"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8.6</w:t>
            </w:r>
          </w:p>
        </w:tc>
        <w:tc>
          <w:tcPr>
            <w:tcW w:w="4786" w:type="dxa"/>
            <w:tcBorders>
              <w:top w:val="single" w:sz="4" w:space="0" w:color="auto"/>
              <w:left w:val="single" w:sz="4" w:space="0" w:color="auto"/>
              <w:bottom w:val="single" w:sz="4" w:space="0" w:color="auto"/>
              <w:right w:val="single" w:sz="4" w:space="0" w:color="auto"/>
            </w:tcBorders>
          </w:tcPr>
          <w:p w:rsidR="00F332F9" w:rsidRDefault="00A9764C">
            <w:pPr>
              <w:jc w:val="center"/>
              <w:rPr>
                <w:rFonts w:ascii="Times New Roman" w:hAnsi="Times New Roman" w:cs="Times New Roman"/>
                <w:sz w:val="28"/>
                <w:szCs w:val="28"/>
              </w:rPr>
            </w:pPr>
            <w:r>
              <w:rPr>
                <w:rFonts w:ascii="Times New Roman" w:hAnsi="Times New Roman" w:cs="Times New Roman"/>
                <w:sz w:val="28"/>
                <w:szCs w:val="28"/>
              </w:rPr>
              <w:t>1 512,00</w:t>
            </w:r>
          </w:p>
        </w:tc>
      </w:tr>
      <w:tr w:rsidR="00F332F9" w:rsidTr="00847648">
        <w:tc>
          <w:tcPr>
            <w:tcW w:w="4785"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1 ст. 8.7</w:t>
            </w:r>
          </w:p>
        </w:tc>
        <w:tc>
          <w:tcPr>
            <w:tcW w:w="4786" w:type="dxa"/>
            <w:tcBorders>
              <w:top w:val="single" w:sz="4" w:space="0" w:color="auto"/>
              <w:left w:val="single" w:sz="4" w:space="0" w:color="auto"/>
              <w:bottom w:val="single" w:sz="4" w:space="0" w:color="auto"/>
              <w:right w:val="single" w:sz="4" w:space="0" w:color="auto"/>
            </w:tcBorders>
          </w:tcPr>
          <w:p w:rsidR="00F332F9" w:rsidRDefault="00A9764C">
            <w:pPr>
              <w:jc w:val="center"/>
              <w:rPr>
                <w:rFonts w:ascii="Times New Roman" w:hAnsi="Times New Roman" w:cs="Times New Roman"/>
                <w:sz w:val="28"/>
                <w:szCs w:val="28"/>
              </w:rPr>
            </w:pPr>
            <w:r>
              <w:rPr>
                <w:rFonts w:ascii="Times New Roman" w:hAnsi="Times New Roman" w:cs="Times New Roman"/>
                <w:sz w:val="28"/>
                <w:szCs w:val="28"/>
              </w:rPr>
              <w:t>425,00</w:t>
            </w:r>
          </w:p>
        </w:tc>
      </w:tr>
      <w:tr w:rsidR="00F332F9" w:rsidTr="00847648">
        <w:tc>
          <w:tcPr>
            <w:tcW w:w="4785"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8.7</w:t>
            </w:r>
          </w:p>
        </w:tc>
        <w:tc>
          <w:tcPr>
            <w:tcW w:w="4786" w:type="dxa"/>
            <w:tcBorders>
              <w:top w:val="single" w:sz="4" w:space="0" w:color="auto"/>
              <w:left w:val="single" w:sz="4" w:space="0" w:color="auto"/>
              <w:bottom w:val="single" w:sz="4" w:space="0" w:color="auto"/>
              <w:right w:val="single" w:sz="4" w:space="0" w:color="auto"/>
            </w:tcBorders>
          </w:tcPr>
          <w:p w:rsidR="00F332F9" w:rsidRDefault="00A9764C">
            <w:pPr>
              <w:jc w:val="center"/>
              <w:rPr>
                <w:rFonts w:ascii="Times New Roman" w:hAnsi="Times New Roman" w:cs="Times New Roman"/>
                <w:sz w:val="28"/>
                <w:szCs w:val="28"/>
              </w:rPr>
            </w:pPr>
            <w:r>
              <w:rPr>
                <w:rFonts w:ascii="Times New Roman" w:hAnsi="Times New Roman" w:cs="Times New Roman"/>
                <w:sz w:val="28"/>
                <w:szCs w:val="28"/>
              </w:rPr>
              <w:t>1 210,00</w:t>
            </w:r>
          </w:p>
        </w:tc>
      </w:tr>
      <w:tr w:rsidR="00F332F9" w:rsidTr="00847648">
        <w:tc>
          <w:tcPr>
            <w:tcW w:w="4785"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8.8</w:t>
            </w:r>
          </w:p>
        </w:tc>
        <w:tc>
          <w:tcPr>
            <w:tcW w:w="4786" w:type="dxa"/>
            <w:tcBorders>
              <w:top w:val="single" w:sz="4" w:space="0" w:color="auto"/>
              <w:left w:val="single" w:sz="4" w:space="0" w:color="auto"/>
              <w:bottom w:val="single" w:sz="4" w:space="0" w:color="auto"/>
              <w:right w:val="single" w:sz="4" w:space="0" w:color="auto"/>
            </w:tcBorders>
          </w:tcPr>
          <w:p w:rsidR="00F332F9" w:rsidRDefault="00A9764C">
            <w:pPr>
              <w:jc w:val="center"/>
              <w:rPr>
                <w:rFonts w:ascii="Times New Roman" w:hAnsi="Times New Roman" w:cs="Times New Roman"/>
                <w:sz w:val="28"/>
                <w:szCs w:val="28"/>
              </w:rPr>
            </w:pPr>
            <w:r>
              <w:rPr>
                <w:rFonts w:ascii="Times New Roman" w:hAnsi="Times New Roman" w:cs="Times New Roman"/>
                <w:sz w:val="28"/>
                <w:szCs w:val="28"/>
              </w:rPr>
              <w:t>3,00</w:t>
            </w:r>
          </w:p>
        </w:tc>
      </w:tr>
      <w:tr w:rsidR="00F332F9" w:rsidTr="00847648">
        <w:tc>
          <w:tcPr>
            <w:tcW w:w="4785"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10.10</w:t>
            </w:r>
          </w:p>
        </w:tc>
        <w:tc>
          <w:tcPr>
            <w:tcW w:w="4786" w:type="dxa"/>
            <w:tcBorders>
              <w:top w:val="single" w:sz="4" w:space="0" w:color="auto"/>
              <w:left w:val="single" w:sz="4" w:space="0" w:color="auto"/>
              <w:bottom w:val="single" w:sz="4" w:space="0" w:color="auto"/>
              <w:right w:val="single" w:sz="4" w:space="0" w:color="auto"/>
            </w:tcBorders>
          </w:tcPr>
          <w:p w:rsidR="00F332F9" w:rsidRDefault="00A9764C">
            <w:pPr>
              <w:jc w:val="center"/>
              <w:rPr>
                <w:rFonts w:ascii="Times New Roman" w:hAnsi="Times New Roman" w:cs="Times New Roman"/>
                <w:sz w:val="28"/>
                <w:szCs w:val="28"/>
              </w:rPr>
            </w:pPr>
            <w:r>
              <w:rPr>
                <w:rFonts w:ascii="Times New Roman" w:hAnsi="Times New Roman" w:cs="Times New Roman"/>
                <w:sz w:val="28"/>
                <w:szCs w:val="28"/>
              </w:rPr>
              <w:t>68,50</w:t>
            </w:r>
          </w:p>
        </w:tc>
      </w:tr>
    </w:tbl>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мерой, направленной на устранение выявленных нарушений обязательных требований земельного законодательства, является выдача предписания об устранении выявленного нарушения.</w:t>
      </w:r>
    </w:p>
    <w:p w:rsidR="00F332F9" w:rsidRDefault="00847648" w:rsidP="00F23B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12</w:t>
      </w:r>
      <w:r w:rsidR="00F332F9">
        <w:rPr>
          <w:rFonts w:ascii="Times New Roman" w:hAnsi="Times New Roman" w:cs="Times New Roman"/>
          <w:sz w:val="28"/>
          <w:szCs w:val="28"/>
        </w:rPr>
        <w:t xml:space="preserve"> м</w:t>
      </w:r>
      <w:r>
        <w:rPr>
          <w:rFonts w:ascii="Times New Roman" w:hAnsi="Times New Roman" w:cs="Times New Roman"/>
          <w:sz w:val="28"/>
          <w:szCs w:val="28"/>
        </w:rPr>
        <w:t>есяцев 2018 года было выдано 222 предписания</w:t>
      </w:r>
      <w:r w:rsidR="00F332F9">
        <w:rPr>
          <w:rFonts w:ascii="Times New Roman" w:hAnsi="Times New Roman" w:cs="Times New Roman"/>
          <w:sz w:val="28"/>
          <w:szCs w:val="28"/>
        </w:rPr>
        <w:t xml:space="preserve"> об устранении выявленных нарушений требований земель</w:t>
      </w:r>
      <w:r>
        <w:rPr>
          <w:rFonts w:ascii="Times New Roman" w:hAnsi="Times New Roman" w:cs="Times New Roman"/>
          <w:sz w:val="28"/>
          <w:szCs w:val="28"/>
        </w:rPr>
        <w:t>ного законодательства, что на 14</w:t>
      </w:r>
      <w:r w:rsidR="00F332F9">
        <w:rPr>
          <w:rFonts w:ascii="Times New Roman" w:hAnsi="Times New Roman" w:cs="Times New Roman"/>
          <w:sz w:val="28"/>
          <w:szCs w:val="28"/>
        </w:rPr>
        <w:t xml:space="preserve"> таких предписаний </w:t>
      </w:r>
      <w:r>
        <w:rPr>
          <w:rFonts w:ascii="Times New Roman" w:hAnsi="Times New Roman" w:cs="Times New Roman"/>
          <w:sz w:val="28"/>
          <w:szCs w:val="28"/>
        </w:rPr>
        <w:t>меньше чем в 2017 году</w:t>
      </w:r>
      <w:r w:rsidR="00F332F9">
        <w:rPr>
          <w:rFonts w:ascii="Times New Roman" w:hAnsi="Times New Roman" w:cs="Times New Roman"/>
          <w:sz w:val="28"/>
          <w:szCs w:val="28"/>
        </w:rPr>
        <w:t>. Также, при рассмотрении администр</w:t>
      </w:r>
      <w:r>
        <w:rPr>
          <w:rFonts w:ascii="Times New Roman" w:hAnsi="Times New Roman" w:cs="Times New Roman"/>
          <w:sz w:val="28"/>
          <w:szCs w:val="28"/>
        </w:rPr>
        <w:t xml:space="preserve">ативных дел </w:t>
      </w:r>
      <w:r w:rsidR="00F23B10">
        <w:rPr>
          <w:rFonts w:ascii="Times New Roman" w:hAnsi="Times New Roman" w:cs="Times New Roman"/>
          <w:sz w:val="28"/>
          <w:szCs w:val="28"/>
        </w:rPr>
        <w:t>внесено 27</w:t>
      </w:r>
      <w:r w:rsidR="00F332F9">
        <w:rPr>
          <w:rFonts w:ascii="Times New Roman" w:hAnsi="Times New Roman" w:cs="Times New Roman"/>
          <w:sz w:val="28"/>
          <w:szCs w:val="28"/>
        </w:rPr>
        <w:t xml:space="preserve"> представлений об устранении причин и условий, способствовавших совершению административного правонарушения</w:t>
      </w:r>
      <w:r w:rsidR="00F23B10">
        <w:rPr>
          <w:rFonts w:ascii="Times New Roman" w:hAnsi="Times New Roman" w:cs="Times New Roman"/>
          <w:sz w:val="28"/>
          <w:szCs w:val="28"/>
        </w:rPr>
        <w:t>, что на 21 представление меньше чем в 201</w:t>
      </w:r>
      <w:r w:rsidR="008168ED">
        <w:rPr>
          <w:rFonts w:ascii="Times New Roman" w:hAnsi="Times New Roman" w:cs="Times New Roman"/>
          <w:sz w:val="28"/>
          <w:szCs w:val="28"/>
        </w:rPr>
        <w:t>7 году</w:t>
      </w:r>
      <w:r w:rsidR="00F332F9">
        <w:rPr>
          <w:rFonts w:ascii="Times New Roman" w:hAnsi="Times New Roman" w:cs="Times New Roman"/>
          <w:sz w:val="28"/>
          <w:szCs w:val="28"/>
        </w:rPr>
        <w:t>.</w:t>
      </w:r>
    </w:p>
    <w:p w:rsidR="00F332F9" w:rsidRDefault="00847648"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C857B2">
        <w:rPr>
          <w:rFonts w:ascii="Times New Roman" w:hAnsi="Times New Roman" w:cs="Times New Roman"/>
          <w:sz w:val="28"/>
          <w:szCs w:val="28"/>
        </w:rPr>
        <w:t>з 222 выданных предписаний в 2018 году</w:t>
      </w:r>
      <w:r w:rsidR="00F332F9">
        <w:rPr>
          <w:rFonts w:ascii="Times New Roman" w:hAnsi="Times New Roman" w:cs="Times New Roman"/>
          <w:sz w:val="28"/>
          <w:szCs w:val="28"/>
        </w:rPr>
        <w:t xml:space="preserve"> было исполнено</w:t>
      </w:r>
      <w:r w:rsidR="0011103A">
        <w:rPr>
          <w:rFonts w:ascii="Times New Roman" w:hAnsi="Times New Roman" w:cs="Times New Roman"/>
          <w:sz w:val="28"/>
          <w:szCs w:val="28"/>
        </w:rPr>
        <w:t xml:space="preserve"> 177, по 45 предписаниям срок исполнения наступает в 2019 году. </w:t>
      </w:r>
      <w:proofErr w:type="gramStart"/>
      <w:r w:rsidR="00F332F9">
        <w:rPr>
          <w:rFonts w:ascii="Times New Roman" w:hAnsi="Times New Roman" w:cs="Times New Roman"/>
          <w:sz w:val="28"/>
          <w:szCs w:val="28"/>
        </w:rPr>
        <w:t>Вместе с тем, указанное не свидетельствует о низком проценте выполнения предписаний, так как, для устранения большинства выявляемых в ходе проверок нарушений земельного законодательства (их последствий) необходимо в</w:t>
      </w:r>
      <w:r w:rsidR="00102E45">
        <w:rPr>
          <w:rFonts w:ascii="Times New Roman" w:hAnsi="Times New Roman" w:cs="Times New Roman"/>
          <w:sz w:val="28"/>
          <w:szCs w:val="28"/>
        </w:rPr>
        <w:t xml:space="preserve">ыполнить большой объем работы, </w:t>
      </w:r>
      <w:r w:rsidR="00F332F9">
        <w:rPr>
          <w:rFonts w:ascii="Times New Roman" w:hAnsi="Times New Roman" w:cs="Times New Roman"/>
          <w:sz w:val="28"/>
          <w:szCs w:val="28"/>
        </w:rPr>
        <w:t>в связи с чем, максимальный срок исполнения выданного предписания в соответствии с Административным регламентом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w:t>
      </w:r>
      <w:proofErr w:type="gramEnd"/>
      <w:r w:rsidR="00F332F9">
        <w:rPr>
          <w:rFonts w:ascii="Times New Roman" w:hAnsi="Times New Roman" w:cs="Times New Roman"/>
          <w:sz w:val="28"/>
          <w:szCs w:val="28"/>
        </w:rPr>
        <w:t xml:space="preserve"> </w:t>
      </w:r>
      <w:proofErr w:type="gramStart"/>
      <w:r w:rsidR="00F332F9">
        <w:rPr>
          <w:rFonts w:ascii="Times New Roman" w:hAnsi="Times New Roman" w:cs="Times New Roman"/>
          <w:sz w:val="28"/>
          <w:szCs w:val="28"/>
        </w:rPr>
        <w:t>землях</w:t>
      </w:r>
      <w:proofErr w:type="gramEnd"/>
      <w:r w:rsidR="00F332F9">
        <w:rPr>
          <w:rFonts w:ascii="Times New Roman" w:hAnsi="Times New Roman" w:cs="Times New Roman"/>
          <w:sz w:val="28"/>
          <w:szCs w:val="28"/>
        </w:rPr>
        <w:t xml:space="preserve"> сельскохозяйственного назначения, оборот которых регулируется федеральным законом «Об обороте земель сельскохозяйственного назначения», утвержденным приказом Минсельхоза России от 27.12.2016 г. № 591, составляет 9 месяцев.</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Раздел 7</w:t>
      </w:r>
    </w:p>
    <w:p w:rsidR="00F332F9" w:rsidRDefault="00F332F9" w:rsidP="00F332F9">
      <w:pPr>
        <w:spacing w:after="0" w:line="240" w:lineRule="auto"/>
        <w:ind w:firstLine="708"/>
        <w:jc w:val="center"/>
        <w:rPr>
          <w:rFonts w:ascii="Times New Roman" w:hAnsi="Times New Roman" w:cs="Times New Roman"/>
          <w:b/>
          <w:sz w:val="28"/>
          <w:szCs w:val="28"/>
        </w:rPr>
      </w:pPr>
    </w:p>
    <w:p w:rsidR="00F332F9" w:rsidRDefault="00F332F9" w:rsidP="00F332F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Анализ практики обжалования решений в судебном порядке</w:t>
      </w:r>
    </w:p>
    <w:p w:rsidR="00F332F9" w:rsidRDefault="00F332F9" w:rsidP="00F332F9">
      <w:pPr>
        <w:spacing w:after="0" w:line="240" w:lineRule="auto"/>
        <w:ind w:firstLine="708"/>
        <w:jc w:val="center"/>
        <w:rPr>
          <w:rFonts w:ascii="Times New Roman" w:hAnsi="Times New Roman" w:cs="Times New Roman"/>
          <w:sz w:val="28"/>
          <w:szCs w:val="28"/>
        </w:rPr>
      </w:pPr>
    </w:p>
    <w:p w:rsidR="00F332F9" w:rsidRDefault="00C06CE4"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12</w:t>
      </w:r>
      <w:r w:rsidR="00F332F9">
        <w:rPr>
          <w:rFonts w:ascii="Times New Roman" w:hAnsi="Times New Roman" w:cs="Times New Roman"/>
          <w:sz w:val="28"/>
          <w:szCs w:val="28"/>
        </w:rPr>
        <w:t xml:space="preserve"> месяцев 2018 года</w:t>
      </w:r>
      <w:r w:rsidR="00F157EF">
        <w:rPr>
          <w:rFonts w:ascii="Times New Roman" w:hAnsi="Times New Roman" w:cs="Times New Roman"/>
          <w:sz w:val="28"/>
          <w:szCs w:val="28"/>
        </w:rPr>
        <w:t xml:space="preserve"> в судебные органы обжаловано 27</w:t>
      </w:r>
      <w:r w:rsidR="00F332F9">
        <w:rPr>
          <w:rFonts w:ascii="Times New Roman" w:hAnsi="Times New Roman" w:cs="Times New Roman"/>
          <w:sz w:val="28"/>
          <w:szCs w:val="28"/>
        </w:rPr>
        <w:t xml:space="preserve"> вынесенных должностными лицами Управления постановлений о привлечении к </w:t>
      </w:r>
      <w:r w:rsidR="00F332F9">
        <w:rPr>
          <w:rFonts w:ascii="Times New Roman" w:hAnsi="Times New Roman" w:cs="Times New Roman"/>
          <w:sz w:val="28"/>
          <w:szCs w:val="28"/>
        </w:rPr>
        <w:lastRenderedPageBreak/>
        <w:t>администрати</w:t>
      </w:r>
      <w:r w:rsidR="00F157EF">
        <w:rPr>
          <w:rFonts w:ascii="Times New Roman" w:hAnsi="Times New Roman" w:cs="Times New Roman"/>
          <w:sz w:val="28"/>
          <w:szCs w:val="28"/>
        </w:rPr>
        <w:t>вной ответственности, (или 10,46</w:t>
      </w:r>
      <w:r w:rsidR="00F332F9">
        <w:rPr>
          <w:rFonts w:ascii="Times New Roman" w:hAnsi="Times New Roman" w:cs="Times New Roman"/>
          <w:sz w:val="28"/>
          <w:szCs w:val="28"/>
        </w:rPr>
        <w:t xml:space="preserve">% от общего количества вынесенных постановлений). За этот же период </w:t>
      </w:r>
      <w:r w:rsidR="00F157EF">
        <w:rPr>
          <w:rFonts w:ascii="Times New Roman" w:hAnsi="Times New Roman" w:cs="Times New Roman"/>
          <w:sz w:val="28"/>
          <w:szCs w:val="28"/>
        </w:rPr>
        <w:t xml:space="preserve">арбитражными судами и </w:t>
      </w:r>
      <w:r w:rsidR="00F332F9">
        <w:rPr>
          <w:rFonts w:ascii="Times New Roman" w:hAnsi="Times New Roman" w:cs="Times New Roman"/>
          <w:sz w:val="28"/>
          <w:szCs w:val="28"/>
        </w:rPr>
        <w:t>судами</w:t>
      </w:r>
      <w:r w:rsidR="00F157EF">
        <w:rPr>
          <w:rFonts w:ascii="Times New Roman" w:hAnsi="Times New Roman" w:cs="Times New Roman"/>
          <w:sz w:val="28"/>
          <w:szCs w:val="28"/>
        </w:rPr>
        <w:t xml:space="preserve"> общей юрисдикции рассмотрено 27 жалоб на постановления</w:t>
      </w:r>
      <w:r w:rsidR="00F332F9">
        <w:rPr>
          <w:rFonts w:ascii="Times New Roman" w:hAnsi="Times New Roman" w:cs="Times New Roman"/>
          <w:sz w:val="28"/>
          <w:szCs w:val="28"/>
        </w:rPr>
        <w:t xml:space="preserve"> по делу об административном правонарушении в сфере государственного земельного надзора</w:t>
      </w:r>
      <w:r w:rsidR="00F157EF">
        <w:rPr>
          <w:rFonts w:ascii="Times New Roman" w:hAnsi="Times New Roman" w:cs="Times New Roman"/>
          <w:sz w:val="28"/>
          <w:szCs w:val="28"/>
        </w:rPr>
        <w:t>, в пользу Управления вынесено 23 решения (85,18</w:t>
      </w:r>
      <w:r w:rsidR="00F332F9">
        <w:rPr>
          <w:rFonts w:ascii="Times New Roman" w:hAnsi="Times New Roman" w:cs="Times New Roman"/>
          <w:sz w:val="28"/>
          <w:szCs w:val="28"/>
        </w:rPr>
        <w:t xml:space="preserve">%). </w:t>
      </w:r>
    </w:p>
    <w:p w:rsidR="00F332F9" w:rsidRDefault="00F332F9" w:rsidP="00F332F9">
      <w:pPr>
        <w:spacing w:after="0" w:line="240" w:lineRule="auto"/>
        <w:jc w:val="both"/>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Результаты работы в судах общей юрисдикции с разбивкой по статьям КоАП РФ представлены в таблице № 7</w:t>
      </w:r>
    </w:p>
    <w:p w:rsidR="00F332F9" w:rsidRDefault="00F332F9" w:rsidP="00F332F9">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 7</w:t>
      </w:r>
    </w:p>
    <w:tbl>
      <w:tblPr>
        <w:tblStyle w:val="a5"/>
        <w:tblW w:w="0" w:type="auto"/>
        <w:tblLook w:val="04A0" w:firstRow="1" w:lastRow="0" w:firstColumn="1" w:lastColumn="0" w:noHBand="0" w:noVBand="1"/>
      </w:tblPr>
      <w:tblGrid>
        <w:gridCol w:w="1830"/>
        <w:gridCol w:w="2475"/>
        <w:gridCol w:w="5036"/>
      </w:tblGrid>
      <w:tr w:rsidR="00F332F9" w:rsidTr="00F332F9">
        <w:tc>
          <w:tcPr>
            <w:tcW w:w="1830"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Статья КоАП РФ</w:t>
            </w:r>
          </w:p>
        </w:tc>
        <w:tc>
          <w:tcPr>
            <w:tcW w:w="2475"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 xml:space="preserve">В пользу Управления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по Республике Башкортостан</w:t>
            </w:r>
          </w:p>
        </w:tc>
        <w:tc>
          <w:tcPr>
            <w:tcW w:w="5036"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В пользу лиц, привлекаемых к административной ответственности</w:t>
            </w:r>
          </w:p>
        </w:tc>
      </w:tr>
      <w:tr w:rsidR="00F332F9" w:rsidTr="00F332F9">
        <w:tc>
          <w:tcPr>
            <w:tcW w:w="1830" w:type="dxa"/>
            <w:tcBorders>
              <w:top w:val="single" w:sz="4" w:space="0" w:color="auto"/>
              <w:left w:val="single" w:sz="4" w:space="0" w:color="auto"/>
              <w:bottom w:val="single" w:sz="4" w:space="0" w:color="auto"/>
              <w:right w:val="single" w:sz="4" w:space="0" w:color="auto"/>
            </w:tcBorders>
            <w:hideMark/>
          </w:tcPr>
          <w:p w:rsidR="00F332F9" w:rsidRDefault="008267CD">
            <w:pPr>
              <w:jc w:val="both"/>
              <w:rPr>
                <w:rFonts w:ascii="Times New Roman" w:hAnsi="Times New Roman" w:cs="Times New Roman"/>
                <w:sz w:val="28"/>
                <w:szCs w:val="28"/>
              </w:rPr>
            </w:pPr>
            <w:r>
              <w:rPr>
                <w:rFonts w:ascii="Times New Roman" w:hAnsi="Times New Roman" w:cs="Times New Roman"/>
                <w:sz w:val="28"/>
                <w:szCs w:val="28"/>
              </w:rPr>
              <w:t>ч. 2 ст. 8.6</w:t>
            </w:r>
          </w:p>
        </w:tc>
        <w:tc>
          <w:tcPr>
            <w:tcW w:w="2475" w:type="dxa"/>
            <w:tcBorders>
              <w:top w:val="single" w:sz="4" w:space="0" w:color="auto"/>
              <w:left w:val="single" w:sz="4" w:space="0" w:color="auto"/>
              <w:bottom w:val="single" w:sz="4" w:space="0" w:color="auto"/>
              <w:right w:val="single" w:sz="4" w:space="0" w:color="auto"/>
            </w:tcBorders>
            <w:hideMark/>
          </w:tcPr>
          <w:p w:rsidR="00F332F9" w:rsidRDefault="008267CD">
            <w:pPr>
              <w:jc w:val="both"/>
              <w:rPr>
                <w:rFonts w:ascii="Times New Roman" w:hAnsi="Times New Roman" w:cs="Times New Roman"/>
                <w:sz w:val="28"/>
                <w:szCs w:val="28"/>
              </w:rPr>
            </w:pPr>
            <w:r>
              <w:rPr>
                <w:rFonts w:ascii="Times New Roman" w:hAnsi="Times New Roman" w:cs="Times New Roman"/>
                <w:sz w:val="28"/>
                <w:szCs w:val="28"/>
              </w:rPr>
              <w:t>5</w:t>
            </w:r>
          </w:p>
        </w:tc>
        <w:tc>
          <w:tcPr>
            <w:tcW w:w="5036" w:type="dxa"/>
            <w:tcBorders>
              <w:top w:val="single" w:sz="4" w:space="0" w:color="auto"/>
              <w:left w:val="single" w:sz="4" w:space="0" w:color="auto"/>
              <w:bottom w:val="single" w:sz="4" w:space="0" w:color="auto"/>
              <w:right w:val="single" w:sz="4" w:space="0" w:color="auto"/>
            </w:tcBorders>
            <w:hideMark/>
          </w:tcPr>
          <w:p w:rsidR="00F332F9" w:rsidRDefault="008267CD">
            <w:pPr>
              <w:jc w:val="both"/>
              <w:rPr>
                <w:rFonts w:ascii="Times New Roman" w:hAnsi="Times New Roman" w:cs="Times New Roman"/>
                <w:sz w:val="28"/>
                <w:szCs w:val="28"/>
              </w:rPr>
            </w:pPr>
            <w:r>
              <w:rPr>
                <w:rFonts w:ascii="Times New Roman" w:hAnsi="Times New Roman" w:cs="Times New Roman"/>
                <w:sz w:val="28"/>
                <w:szCs w:val="28"/>
              </w:rPr>
              <w:t>0</w:t>
            </w:r>
          </w:p>
        </w:tc>
      </w:tr>
      <w:tr w:rsidR="008267CD" w:rsidTr="00F332F9">
        <w:tc>
          <w:tcPr>
            <w:tcW w:w="1830" w:type="dxa"/>
            <w:tcBorders>
              <w:top w:val="single" w:sz="4" w:space="0" w:color="auto"/>
              <w:left w:val="single" w:sz="4" w:space="0" w:color="auto"/>
              <w:bottom w:val="single" w:sz="4" w:space="0" w:color="auto"/>
              <w:right w:val="single" w:sz="4" w:space="0" w:color="auto"/>
            </w:tcBorders>
          </w:tcPr>
          <w:p w:rsidR="008267CD" w:rsidRDefault="008267CD">
            <w:pPr>
              <w:jc w:val="both"/>
              <w:rPr>
                <w:rFonts w:ascii="Times New Roman" w:hAnsi="Times New Roman" w:cs="Times New Roman"/>
                <w:sz w:val="28"/>
                <w:szCs w:val="28"/>
              </w:rPr>
            </w:pPr>
            <w:r>
              <w:rPr>
                <w:rFonts w:ascii="Times New Roman" w:hAnsi="Times New Roman" w:cs="Times New Roman"/>
                <w:sz w:val="28"/>
                <w:szCs w:val="28"/>
              </w:rPr>
              <w:t>ч. 2 ст. 8.7</w:t>
            </w:r>
          </w:p>
        </w:tc>
        <w:tc>
          <w:tcPr>
            <w:tcW w:w="2475" w:type="dxa"/>
            <w:tcBorders>
              <w:top w:val="single" w:sz="4" w:space="0" w:color="auto"/>
              <w:left w:val="single" w:sz="4" w:space="0" w:color="auto"/>
              <w:bottom w:val="single" w:sz="4" w:space="0" w:color="auto"/>
              <w:right w:val="single" w:sz="4" w:space="0" w:color="auto"/>
            </w:tcBorders>
          </w:tcPr>
          <w:p w:rsidR="008267CD" w:rsidRDefault="008267CD">
            <w:pPr>
              <w:jc w:val="both"/>
              <w:rPr>
                <w:rFonts w:ascii="Times New Roman" w:hAnsi="Times New Roman" w:cs="Times New Roman"/>
                <w:sz w:val="28"/>
                <w:szCs w:val="28"/>
              </w:rPr>
            </w:pPr>
            <w:r>
              <w:rPr>
                <w:rFonts w:ascii="Times New Roman" w:hAnsi="Times New Roman" w:cs="Times New Roman"/>
                <w:sz w:val="28"/>
                <w:szCs w:val="28"/>
              </w:rPr>
              <w:t>20</w:t>
            </w:r>
          </w:p>
        </w:tc>
        <w:tc>
          <w:tcPr>
            <w:tcW w:w="5036" w:type="dxa"/>
            <w:tcBorders>
              <w:top w:val="single" w:sz="4" w:space="0" w:color="auto"/>
              <w:left w:val="single" w:sz="4" w:space="0" w:color="auto"/>
              <w:bottom w:val="single" w:sz="4" w:space="0" w:color="auto"/>
              <w:right w:val="single" w:sz="4" w:space="0" w:color="auto"/>
            </w:tcBorders>
          </w:tcPr>
          <w:p w:rsidR="008267CD" w:rsidRDefault="008267CD">
            <w:pPr>
              <w:jc w:val="both"/>
              <w:rPr>
                <w:rFonts w:ascii="Times New Roman" w:hAnsi="Times New Roman" w:cs="Times New Roman"/>
                <w:sz w:val="28"/>
                <w:szCs w:val="28"/>
              </w:rPr>
            </w:pPr>
            <w:r>
              <w:rPr>
                <w:rFonts w:ascii="Times New Roman" w:hAnsi="Times New Roman" w:cs="Times New Roman"/>
                <w:sz w:val="28"/>
                <w:szCs w:val="28"/>
              </w:rPr>
              <w:t>4</w:t>
            </w:r>
          </w:p>
        </w:tc>
      </w:tr>
      <w:tr w:rsidR="00F332F9" w:rsidTr="00F332F9">
        <w:tc>
          <w:tcPr>
            <w:tcW w:w="1830"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ч. 2 ст. 8.8</w:t>
            </w:r>
          </w:p>
        </w:tc>
        <w:tc>
          <w:tcPr>
            <w:tcW w:w="2475"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2</w:t>
            </w:r>
          </w:p>
        </w:tc>
        <w:tc>
          <w:tcPr>
            <w:tcW w:w="5036" w:type="dxa"/>
            <w:tcBorders>
              <w:top w:val="single" w:sz="4" w:space="0" w:color="auto"/>
              <w:left w:val="single" w:sz="4" w:space="0" w:color="auto"/>
              <w:bottom w:val="single" w:sz="4" w:space="0" w:color="auto"/>
              <w:right w:val="single" w:sz="4" w:space="0" w:color="auto"/>
            </w:tcBorders>
            <w:hideMark/>
          </w:tcPr>
          <w:p w:rsidR="00F332F9" w:rsidRDefault="00F332F9">
            <w:pPr>
              <w:jc w:val="both"/>
              <w:rPr>
                <w:rFonts w:ascii="Times New Roman" w:hAnsi="Times New Roman" w:cs="Times New Roman"/>
                <w:sz w:val="28"/>
                <w:szCs w:val="28"/>
              </w:rPr>
            </w:pPr>
            <w:r>
              <w:rPr>
                <w:rFonts w:ascii="Times New Roman" w:hAnsi="Times New Roman" w:cs="Times New Roman"/>
                <w:sz w:val="28"/>
                <w:szCs w:val="28"/>
              </w:rPr>
              <w:t>0</w:t>
            </w:r>
          </w:p>
        </w:tc>
      </w:tr>
    </w:tbl>
    <w:p w:rsidR="00F332F9" w:rsidRDefault="00F332F9" w:rsidP="00F332F9">
      <w:pPr>
        <w:spacing w:after="0" w:line="240" w:lineRule="auto"/>
        <w:ind w:firstLine="708"/>
        <w:jc w:val="right"/>
        <w:rPr>
          <w:rFonts w:ascii="Times New Roman" w:hAnsi="Times New Roman" w:cs="Times New Roman"/>
          <w:sz w:val="28"/>
          <w:szCs w:val="28"/>
        </w:rPr>
      </w:pPr>
    </w:p>
    <w:p w:rsidR="00F332F9" w:rsidRDefault="00F332F9" w:rsidP="00F332F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о работе отдела государственного земельного надзора Управления </w:t>
      </w:r>
      <w:proofErr w:type="spellStart"/>
      <w:r>
        <w:rPr>
          <w:rFonts w:ascii="Times New Roman" w:hAnsi="Times New Roman" w:cs="Times New Roman"/>
          <w:b/>
          <w:sz w:val="28"/>
          <w:szCs w:val="28"/>
        </w:rPr>
        <w:t>Россельхознадзора</w:t>
      </w:r>
      <w:proofErr w:type="spellEnd"/>
      <w:r>
        <w:rPr>
          <w:rFonts w:ascii="Times New Roman" w:hAnsi="Times New Roman" w:cs="Times New Roman"/>
          <w:b/>
          <w:sz w:val="28"/>
          <w:szCs w:val="28"/>
        </w:rPr>
        <w:t xml:space="preserve"> по Республике Башкортостан с письмами и обращениями граждан и юридических лиц</w:t>
      </w:r>
    </w:p>
    <w:p w:rsidR="00F332F9" w:rsidRDefault="00F332F9" w:rsidP="00F332F9">
      <w:pPr>
        <w:spacing w:after="0" w:line="240" w:lineRule="auto"/>
        <w:ind w:firstLine="708"/>
        <w:jc w:val="both"/>
        <w:rPr>
          <w:rFonts w:ascii="Times New Roman" w:hAnsi="Times New Roman" w:cs="Times New Roman"/>
          <w:sz w:val="28"/>
          <w:szCs w:val="28"/>
        </w:rPr>
      </w:pPr>
    </w:p>
    <w:p w:rsidR="00F332F9" w:rsidRDefault="00C06CE4"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12</w:t>
      </w:r>
      <w:r w:rsidR="00F332F9">
        <w:rPr>
          <w:rFonts w:ascii="Times New Roman" w:hAnsi="Times New Roman" w:cs="Times New Roman"/>
          <w:sz w:val="28"/>
          <w:szCs w:val="28"/>
        </w:rPr>
        <w:t xml:space="preserve"> месяцев 2018 года в отдел государственного земельного надзора Управления поступило для рассмотрения </w:t>
      </w:r>
      <w:r w:rsidR="00AE7A59">
        <w:rPr>
          <w:rFonts w:ascii="Times New Roman" w:hAnsi="Times New Roman" w:cs="Times New Roman"/>
          <w:sz w:val="28"/>
          <w:szCs w:val="28"/>
        </w:rPr>
        <w:t>152</w:t>
      </w:r>
      <w:r w:rsidR="00F332F9">
        <w:rPr>
          <w:rFonts w:ascii="Times New Roman" w:hAnsi="Times New Roman" w:cs="Times New Roman"/>
          <w:sz w:val="28"/>
          <w:szCs w:val="28"/>
        </w:rPr>
        <w:t xml:space="preserve"> обращения граждан и юридических лиц, относящихся к сфере государственного земельного надзора, в том числе по вопросам нарушения земельного законодательства.</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обращения регистрировались и рассматривались в порядке, установленном Федеральным законом от 2 мая 2006 г. № 59-ФЗ «О порядке рассмотрения обращения граждан Российской Федерации». </w:t>
      </w:r>
    </w:p>
    <w:p w:rsidR="00F332F9" w:rsidRDefault="00F332F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все поступившие обращения даны мотивированные ответы по вопросам, относящимся к сфере компетенции ведомства, приняты необходимые меры, в том числе административного реагирования.</w:t>
      </w:r>
    </w:p>
    <w:p w:rsidR="00AE7A59" w:rsidRDefault="00AE7A59"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87 обращениям отделом государственного земельного надзора проведены контрольно-надзорные мероприятия.</w:t>
      </w:r>
    </w:p>
    <w:p w:rsidR="00F332F9" w:rsidRDefault="00F157EF" w:rsidP="00F33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 обращения</w:t>
      </w:r>
      <w:r w:rsidR="00F332F9">
        <w:rPr>
          <w:rFonts w:ascii="Times New Roman" w:hAnsi="Times New Roman" w:cs="Times New Roman"/>
          <w:sz w:val="28"/>
          <w:szCs w:val="28"/>
        </w:rPr>
        <w:t xml:space="preserve">, в которых содержались вопросы, не относящиеся к компетенции </w:t>
      </w:r>
      <w:proofErr w:type="spellStart"/>
      <w:r w:rsidR="00F332F9">
        <w:rPr>
          <w:rFonts w:ascii="Times New Roman" w:hAnsi="Times New Roman" w:cs="Times New Roman"/>
          <w:sz w:val="28"/>
          <w:szCs w:val="28"/>
        </w:rPr>
        <w:t>Россельхознадзора</w:t>
      </w:r>
      <w:proofErr w:type="spellEnd"/>
      <w:r w:rsidR="00F332F9">
        <w:rPr>
          <w:rFonts w:ascii="Times New Roman" w:hAnsi="Times New Roman" w:cs="Times New Roman"/>
          <w:sz w:val="28"/>
          <w:szCs w:val="28"/>
        </w:rPr>
        <w:t>, направлены по принадлежности для рассмотрения и ответа в федеральны</w:t>
      </w:r>
      <w:r>
        <w:rPr>
          <w:rFonts w:ascii="Times New Roman" w:hAnsi="Times New Roman" w:cs="Times New Roman"/>
          <w:sz w:val="28"/>
          <w:szCs w:val="28"/>
        </w:rPr>
        <w:t xml:space="preserve">е органы исполнительной власти </w:t>
      </w:r>
      <w:r w:rsidR="00F332F9">
        <w:rPr>
          <w:rFonts w:ascii="Times New Roman" w:hAnsi="Times New Roman" w:cs="Times New Roman"/>
          <w:sz w:val="28"/>
          <w:szCs w:val="28"/>
        </w:rPr>
        <w:t>и в правоохранительные органы в соответствии пунктом 3 статьи 8 Федерального закона от 02.05.2006 г. № 59-ФЗ «О порядке рассмотрения обращений граждан Российской Федерации».</w:t>
      </w:r>
    </w:p>
    <w:p w:rsidR="00525D6B" w:rsidRPr="00C857B2" w:rsidRDefault="00525D6B">
      <w:pPr>
        <w:rPr>
          <w:rStyle w:val="aa"/>
          <w:rFonts w:ascii="Times New Roman" w:hAnsi="Times New Roman" w:cs="Times New Roman"/>
          <w:color w:val="auto"/>
          <w:sz w:val="28"/>
          <w:szCs w:val="28"/>
        </w:rPr>
      </w:pPr>
      <w:bookmarkStart w:id="0" w:name="_GoBack"/>
      <w:bookmarkEnd w:id="0"/>
    </w:p>
    <w:sectPr w:rsidR="00525D6B" w:rsidRPr="00C857B2" w:rsidSect="00F332F9">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A5" w:rsidRDefault="00F91CA5" w:rsidP="00F332F9">
      <w:pPr>
        <w:spacing w:after="0" w:line="240" w:lineRule="auto"/>
      </w:pPr>
      <w:r>
        <w:separator/>
      </w:r>
    </w:p>
  </w:endnote>
  <w:endnote w:type="continuationSeparator" w:id="0">
    <w:p w:rsidR="00F91CA5" w:rsidRDefault="00F91CA5" w:rsidP="00F3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A5" w:rsidRDefault="00F91CA5" w:rsidP="00F332F9">
      <w:pPr>
        <w:spacing w:after="0" w:line="240" w:lineRule="auto"/>
      </w:pPr>
      <w:r>
        <w:separator/>
      </w:r>
    </w:p>
  </w:footnote>
  <w:footnote w:type="continuationSeparator" w:id="0">
    <w:p w:rsidR="00F91CA5" w:rsidRDefault="00F91CA5" w:rsidP="00F33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91771"/>
      <w:docPartObj>
        <w:docPartGallery w:val="Page Numbers (Top of Page)"/>
        <w:docPartUnique/>
      </w:docPartObj>
    </w:sdtPr>
    <w:sdtEndPr/>
    <w:sdtContent>
      <w:p w:rsidR="00525D6B" w:rsidRDefault="00525D6B">
        <w:pPr>
          <w:pStyle w:val="a6"/>
          <w:jc w:val="center"/>
        </w:pPr>
        <w:r>
          <w:fldChar w:fldCharType="begin"/>
        </w:r>
        <w:r>
          <w:instrText>PAGE   \* MERGEFORMAT</w:instrText>
        </w:r>
        <w:r>
          <w:fldChar w:fldCharType="separate"/>
        </w:r>
        <w:r w:rsidR="00C857B2">
          <w:rPr>
            <w:noProof/>
          </w:rPr>
          <w:t>15</w:t>
        </w:r>
        <w:r>
          <w:fldChar w:fldCharType="end"/>
        </w:r>
      </w:p>
    </w:sdtContent>
  </w:sdt>
  <w:p w:rsidR="00525D6B" w:rsidRDefault="00525D6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38"/>
    <w:rsid w:val="00016B12"/>
    <w:rsid w:val="000748BB"/>
    <w:rsid w:val="000A0F19"/>
    <w:rsid w:val="00102E45"/>
    <w:rsid w:val="0011103A"/>
    <w:rsid w:val="0011638F"/>
    <w:rsid w:val="001B22D6"/>
    <w:rsid w:val="001C6BCD"/>
    <w:rsid w:val="0026600E"/>
    <w:rsid w:val="002D0CDA"/>
    <w:rsid w:val="00344F80"/>
    <w:rsid w:val="003D1F54"/>
    <w:rsid w:val="00525D6B"/>
    <w:rsid w:val="005E1883"/>
    <w:rsid w:val="00707161"/>
    <w:rsid w:val="00713367"/>
    <w:rsid w:val="007F2D1B"/>
    <w:rsid w:val="008168ED"/>
    <w:rsid w:val="008267CD"/>
    <w:rsid w:val="00847648"/>
    <w:rsid w:val="00867ECC"/>
    <w:rsid w:val="00873DC2"/>
    <w:rsid w:val="008A6535"/>
    <w:rsid w:val="008B6D8A"/>
    <w:rsid w:val="009202CE"/>
    <w:rsid w:val="00924D03"/>
    <w:rsid w:val="00930438"/>
    <w:rsid w:val="009906F1"/>
    <w:rsid w:val="00A9764C"/>
    <w:rsid w:val="00AE7A59"/>
    <w:rsid w:val="00B933B5"/>
    <w:rsid w:val="00C06CE4"/>
    <w:rsid w:val="00C857B2"/>
    <w:rsid w:val="00CA4FF6"/>
    <w:rsid w:val="00CB160F"/>
    <w:rsid w:val="00DF48C5"/>
    <w:rsid w:val="00E04F46"/>
    <w:rsid w:val="00E35738"/>
    <w:rsid w:val="00F157EF"/>
    <w:rsid w:val="00F23B10"/>
    <w:rsid w:val="00F332F9"/>
    <w:rsid w:val="00F91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32F9"/>
    <w:rPr>
      <w:color w:val="0000FF" w:themeColor="hyperlink"/>
      <w:u w:val="single"/>
    </w:rPr>
  </w:style>
  <w:style w:type="paragraph" w:styleId="a4">
    <w:name w:val="Normal (Web)"/>
    <w:basedOn w:val="a"/>
    <w:uiPriority w:val="99"/>
    <w:semiHidden/>
    <w:unhideWhenUsed/>
    <w:rsid w:val="00F332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33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332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32F9"/>
  </w:style>
  <w:style w:type="paragraph" w:styleId="a8">
    <w:name w:val="footer"/>
    <w:basedOn w:val="a"/>
    <w:link w:val="a9"/>
    <w:uiPriority w:val="99"/>
    <w:unhideWhenUsed/>
    <w:rsid w:val="00F332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32F9"/>
  </w:style>
  <w:style w:type="character" w:styleId="aa">
    <w:name w:val="Subtle Reference"/>
    <w:basedOn w:val="a0"/>
    <w:uiPriority w:val="31"/>
    <w:qFormat/>
    <w:rsid w:val="00F332F9"/>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32F9"/>
    <w:rPr>
      <w:color w:val="0000FF" w:themeColor="hyperlink"/>
      <w:u w:val="single"/>
    </w:rPr>
  </w:style>
  <w:style w:type="paragraph" w:styleId="a4">
    <w:name w:val="Normal (Web)"/>
    <w:basedOn w:val="a"/>
    <w:uiPriority w:val="99"/>
    <w:semiHidden/>
    <w:unhideWhenUsed/>
    <w:rsid w:val="00F332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33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332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32F9"/>
  </w:style>
  <w:style w:type="paragraph" w:styleId="a8">
    <w:name w:val="footer"/>
    <w:basedOn w:val="a"/>
    <w:link w:val="a9"/>
    <w:uiPriority w:val="99"/>
    <w:unhideWhenUsed/>
    <w:rsid w:val="00F332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32F9"/>
  </w:style>
  <w:style w:type="character" w:styleId="aa">
    <w:name w:val="Subtle Reference"/>
    <w:basedOn w:val="a0"/>
    <w:uiPriority w:val="31"/>
    <w:qFormat/>
    <w:rsid w:val="00F332F9"/>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7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0688D8CC0706B2BC6F8EF61243DFBDB55AD8A0055C20FE553CEF095ECFCC9F1A07261D5101F1CAL8k1M" TargetMode="External"/><Relationship Id="rId13" Type="http://schemas.openxmlformats.org/officeDocument/2006/relationships/hyperlink" Target="consultantplus://offline/ref=0639CCDD1C919417419931F134DA5CC2263FEBDA537BA8F2AECD1C4089oFxAF" TargetMode="External"/><Relationship Id="rId18" Type="http://schemas.openxmlformats.org/officeDocument/2006/relationships/hyperlink" Target="consultantplus://offline/ref=0639CCDD1C919417419931F134DA5CC22534ECDC5D78A8F2AECD1C4089oFxAF" TargetMode="External"/><Relationship Id="rId26" Type="http://schemas.openxmlformats.org/officeDocument/2006/relationships/hyperlink" Target="consultantplus://offline/ref=0639CCDD1C919417419931F134DA5CC22537EFD15C7DA8F2AECD1C4089oFxAF"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0639CCDD1C919417419931F134DA5CC22534ECDF5274A8F2AECD1C4089oFxAF" TargetMode="External"/><Relationship Id="rId34" Type="http://schemas.openxmlformats.org/officeDocument/2006/relationships/hyperlink" Target="consultantplus://offline/ref=0639CCDD1C919417419931F134DA5CC2263FEBD05274A8F2AECD1C4089oFxAF" TargetMode="External"/><Relationship Id="rId7" Type="http://schemas.openxmlformats.org/officeDocument/2006/relationships/endnotes" Target="endnotes.xml"/><Relationship Id="rId12" Type="http://schemas.openxmlformats.org/officeDocument/2006/relationships/hyperlink" Target="consultantplus://offline/ref=0639CCDD1C919417419931F134DA5CC22534ECDF5C74A8F2AECD1C4089oFxAF" TargetMode="External"/><Relationship Id="rId17" Type="http://schemas.openxmlformats.org/officeDocument/2006/relationships/hyperlink" Target="consultantplus://offline/ref=0639CCDD1C919417419931F134DA5CC22536ECDF507CA8F2AECD1C4089oFxAF" TargetMode="External"/><Relationship Id="rId25" Type="http://schemas.openxmlformats.org/officeDocument/2006/relationships/hyperlink" Target="consultantplus://offline/ref=0639CCDD1C919417419931F134DA5CC22330EAD05C77F5F8A69410428EF5CC609F747701D37C53o9x8F" TargetMode="External"/><Relationship Id="rId33" Type="http://schemas.openxmlformats.org/officeDocument/2006/relationships/hyperlink" Target="consultantplus://offline/ref=0639CCDD1C919417419931F134DA5CC22631EBD0557DA8F2AECD1C4089FA9377983D7B00D37C5391oBxC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639CCDD1C919417419931F134DA5CC22534ECDD507FA8F2AECD1C4089oFxAF" TargetMode="External"/><Relationship Id="rId20" Type="http://schemas.openxmlformats.org/officeDocument/2006/relationships/hyperlink" Target="consultantplus://offline/ref=0639CCDD1C919417419931F134DA5CC22537EDDF5C7DA8F2AECD1C4089FA9377983D7B00D6o7xFF" TargetMode="External"/><Relationship Id="rId29" Type="http://schemas.openxmlformats.org/officeDocument/2006/relationships/hyperlink" Target="consultantplus://offline/ref=0639CCDD1C919417419931F134DA5CC22634E5D0527AA8F2AECD1C4089oFx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39CCDD1C919417419931F134DA5CC22534ECDF527BA8F2AECD1C4089FA9377983D7B04D475o5x3F" TargetMode="External"/><Relationship Id="rId24" Type="http://schemas.openxmlformats.org/officeDocument/2006/relationships/hyperlink" Target="consultantplus://offline/ref=0639CCDD1C919417419931F134DA5CC2243FEBD95477F5F8A69410428EF5CC609F747701D37C52o9x1F" TargetMode="External"/><Relationship Id="rId32" Type="http://schemas.openxmlformats.org/officeDocument/2006/relationships/hyperlink" Target="consultantplus://offline/ref=0639CCDD1C919417419931F134DA5CC22536E5D0557CA8F2AECD1C4089oFxAF" TargetMode="External"/><Relationship Id="rId37" Type="http://schemas.openxmlformats.org/officeDocument/2006/relationships/hyperlink" Target="consultantplus://offline/ref=0639CCDD1C919417419931F134DA5CC22631E8DA5D7FA8F2AECD1C4089FA9377983D7B00D37C5391oBxE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39CCDD1C919417419931F134DA5CC2263FEBDA5375A8F2AECD1C4089oFxAF" TargetMode="External"/><Relationship Id="rId23" Type="http://schemas.openxmlformats.org/officeDocument/2006/relationships/hyperlink" Target="consultantplus://offline/ref=0639CCDD1C919417419931F134DA5CC22536ECD9507CA8F2AECD1C4089oFxAF" TargetMode="External"/><Relationship Id="rId28" Type="http://schemas.openxmlformats.org/officeDocument/2006/relationships/hyperlink" Target="consultantplus://offline/ref=0639CCDD1C919417419931F134DA5CC22637EADA577EA8F2AECD1C4089oFxAF" TargetMode="External"/><Relationship Id="rId36" Type="http://schemas.openxmlformats.org/officeDocument/2006/relationships/hyperlink" Target="consultantplus://offline/ref=0639CCDD1C919417419931F134DA5CC22630E9DD5779A8F2AECD1C4089FA9377983D7B00D37C5391oBxCF" TargetMode="External"/><Relationship Id="rId10" Type="http://schemas.openxmlformats.org/officeDocument/2006/relationships/hyperlink" Target="consultantplus://offline/ref=0639CCDD1C919417419931F134DA5CC22534ECDC547EA8F2AECD1C4089FA9377983D7B00D274o5x1F" TargetMode="External"/><Relationship Id="rId19" Type="http://schemas.openxmlformats.org/officeDocument/2006/relationships/hyperlink" Target="consultantplus://offline/ref=0639CCDD1C919417419931F134DA5CC2263EE5DA5074A8F2AECD1C4089oFxAF" TargetMode="External"/><Relationship Id="rId31" Type="http://schemas.openxmlformats.org/officeDocument/2006/relationships/hyperlink" Target="consultantplus://offline/ref=0639CCDD1C919417419931F134DA5CC22534EFDF5474A8F2AECD1C4089FA9377983D7B00D37C5392oBx5F" TargetMode="External"/><Relationship Id="rId4" Type="http://schemas.openxmlformats.org/officeDocument/2006/relationships/settings" Target="settings.xml"/><Relationship Id="rId9" Type="http://schemas.openxmlformats.org/officeDocument/2006/relationships/hyperlink" Target="consultantplus://offline/ref=0639CCDD1C919417419931F134DA5CC2253EEADC5E2AFFF0FF9812o4x5F" TargetMode="External"/><Relationship Id="rId14" Type="http://schemas.openxmlformats.org/officeDocument/2006/relationships/hyperlink" Target="consultantplus://offline/ref=0639CCDD1C919417419931F134DA5CC22537E8DC5174A8F2AECD1C4089oFxAF" TargetMode="External"/><Relationship Id="rId22" Type="http://schemas.openxmlformats.org/officeDocument/2006/relationships/hyperlink" Target="consultantplus://offline/ref=0639CCDD1C919417419931F134DA5CC22534ECD1557EA8F2AECD1C4089oFxAF" TargetMode="External"/><Relationship Id="rId27" Type="http://schemas.openxmlformats.org/officeDocument/2006/relationships/hyperlink" Target="consultantplus://offline/ref=0639CCDD1C919417419931F134DA5CC22536E9DC5278A8F2AECD1C4089FA9377983D7B00D37C5390oBx5F" TargetMode="External"/><Relationship Id="rId30" Type="http://schemas.openxmlformats.org/officeDocument/2006/relationships/hyperlink" Target="consultantplus://offline/ref=0639CCDD1C919417419931F134DA5CC22631EED9537BA8F2AECD1C4089oFxAF" TargetMode="External"/><Relationship Id="rId35" Type="http://schemas.openxmlformats.org/officeDocument/2006/relationships/hyperlink" Target="consultantplus://offline/ref=0639CCDD1C919417419931F134DA5CC2263FEFDC5C7AA8F2AECD1C4089FA9377983D7B00D37C5390oBx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F385-6222-4974-8150-B1755D0D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5255</Words>
  <Characters>29958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Гнездин Алексей Николаевич</dc:creator>
  <cp:keywords/>
  <dc:description/>
  <cp:lastModifiedBy>Гнездин Алексей Николаевич</cp:lastModifiedBy>
  <cp:revision>28</cp:revision>
  <dcterms:created xsi:type="dcterms:W3CDTF">2019-01-27T06:29:00Z</dcterms:created>
  <dcterms:modified xsi:type="dcterms:W3CDTF">2019-01-29T06:17:00Z</dcterms:modified>
</cp:coreProperties>
</file>